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4367E" w:rsidRDefault="0014367E">
      <w:pPr>
        <w:rPr>
          <w:rFonts w:cs="Arial"/>
          <w:b/>
          <w:sz w:val="80"/>
          <w:szCs w:val="80"/>
        </w:rPr>
      </w:pPr>
    </w:p>
    <w:p w:rsidR="0014367E" w:rsidRDefault="0014367E">
      <w:pPr>
        <w:rPr>
          <w:rFonts w:cs="Arial"/>
          <w:b/>
          <w:sz w:val="80"/>
          <w:szCs w:val="80"/>
        </w:rPr>
      </w:pPr>
    </w:p>
    <w:p w:rsidR="007937D9" w:rsidRPr="00815178" w:rsidRDefault="00810D5D">
      <w:pPr>
        <w:rPr>
          <w:rFonts w:cs="Arial"/>
        </w:rPr>
      </w:pPr>
      <w:r>
        <w:rPr>
          <w:rFonts w:cs="Times New Roman"/>
          <w:noProof/>
          <w:lang w:eastAsia="en-AU"/>
        </w:rPr>
        <w:drawing>
          <wp:anchor distT="0" distB="0" distL="114300" distR="114300" simplePos="0" relativeHeight="251683840" behindDoc="0" locked="0" layoutInCell="1" allowOverlap="1">
            <wp:simplePos x="0" y="0"/>
            <wp:positionH relativeFrom="margin">
              <wp:posOffset>5685155</wp:posOffset>
            </wp:positionH>
            <wp:positionV relativeFrom="margin">
              <wp:posOffset>-87630</wp:posOffset>
            </wp:positionV>
            <wp:extent cx="628650" cy="1240155"/>
            <wp:effectExtent l="0" t="0" r="0" b="0"/>
            <wp:wrapSquare wrapText="bothSides"/>
            <wp:docPr id="10" name="Picture 0" descr="Pingelly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ngelly fin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1240155"/>
                    </a:xfrm>
                    <a:prstGeom prst="rect">
                      <a:avLst/>
                    </a:prstGeom>
                    <a:noFill/>
                  </pic:spPr>
                </pic:pic>
              </a:graphicData>
            </a:graphic>
            <wp14:sizeRelH relativeFrom="page">
              <wp14:pctWidth>0</wp14:pctWidth>
            </wp14:sizeRelH>
            <wp14:sizeRelV relativeFrom="page">
              <wp14:pctHeight>0</wp14:pctHeight>
            </wp14:sizeRelV>
          </wp:anchor>
        </w:drawing>
      </w:r>
      <w:r w:rsidR="0014367E">
        <w:rPr>
          <w:rFonts w:cs="Arial"/>
          <w:b/>
          <w:sz w:val="80"/>
          <w:szCs w:val="80"/>
        </w:rPr>
        <w:t>Council Agenda</w:t>
      </w:r>
      <w:r>
        <w:rPr>
          <w:rFonts w:cs="Times New Roman"/>
          <w:noProof/>
          <w:lang w:eastAsia="en-AU"/>
        </w:rPr>
        <mc:AlternateContent>
          <mc:Choice Requires="wps">
            <w:drawing>
              <wp:anchor distT="0" distB="0" distL="114300" distR="114300" simplePos="0" relativeHeight="251685888" behindDoc="1" locked="0" layoutInCell="1" allowOverlap="1">
                <wp:simplePos x="0" y="0"/>
                <wp:positionH relativeFrom="column">
                  <wp:posOffset>4894580</wp:posOffset>
                </wp:positionH>
                <wp:positionV relativeFrom="paragraph">
                  <wp:posOffset>150495</wp:posOffset>
                </wp:positionV>
                <wp:extent cx="1447800" cy="685800"/>
                <wp:effectExtent l="0" t="0" r="0" b="0"/>
                <wp:wrapTight wrapText="bothSides">
                  <wp:wrapPolygon edited="0">
                    <wp:start x="0" y="0"/>
                    <wp:lineTo x="0" y="21000"/>
                    <wp:lineTo x="21316" y="21000"/>
                    <wp:lineTo x="21316" y="0"/>
                    <wp:lineTo x="0" y="0"/>
                  </wp:wrapPolygon>
                </wp:wrapTight>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20D1" w:rsidRPr="003809AA" w:rsidRDefault="00D120D1" w:rsidP="00C12032">
                            <w:pPr>
                              <w:jc w:val="right"/>
                              <w:rPr>
                                <w:sz w:val="16"/>
                                <w:szCs w:val="16"/>
                              </w:rPr>
                            </w:pPr>
                            <w:r w:rsidRPr="003809AA">
                              <w:rPr>
                                <w:sz w:val="16"/>
                                <w:szCs w:val="16"/>
                              </w:rPr>
                              <w:t>17 Queen Street, Pingelly</w:t>
                            </w:r>
                          </w:p>
                          <w:p w:rsidR="00D120D1" w:rsidRPr="003809AA" w:rsidRDefault="00D120D1" w:rsidP="00C12032">
                            <w:pPr>
                              <w:jc w:val="right"/>
                              <w:rPr>
                                <w:sz w:val="16"/>
                                <w:szCs w:val="16"/>
                              </w:rPr>
                            </w:pPr>
                            <w:r w:rsidRPr="003809AA">
                              <w:rPr>
                                <w:sz w:val="16"/>
                                <w:szCs w:val="16"/>
                              </w:rPr>
                              <w:t>Western Australia 6308</w:t>
                            </w:r>
                          </w:p>
                          <w:p w:rsidR="00D120D1" w:rsidRDefault="00D120D1" w:rsidP="00C12032">
                            <w:pPr>
                              <w:jc w:val="right"/>
                              <w:rPr>
                                <w:sz w:val="16"/>
                                <w:szCs w:val="16"/>
                              </w:rPr>
                            </w:pPr>
                            <w:r>
                              <w:rPr>
                                <w:sz w:val="16"/>
                                <w:szCs w:val="16"/>
                              </w:rPr>
                              <w:t>Telephone: 9887 1066</w:t>
                            </w:r>
                          </w:p>
                          <w:p w:rsidR="00D120D1" w:rsidRPr="003809AA" w:rsidRDefault="00D120D1" w:rsidP="00C12032">
                            <w:pPr>
                              <w:jc w:val="right"/>
                              <w:rPr>
                                <w:sz w:val="16"/>
                                <w:szCs w:val="16"/>
                              </w:rPr>
                            </w:pPr>
                            <w:r w:rsidRPr="003809AA">
                              <w:rPr>
                                <w:sz w:val="16"/>
                                <w:szCs w:val="16"/>
                              </w:rPr>
                              <w:t>Facsimile: 9887 1453</w:t>
                            </w:r>
                          </w:p>
                          <w:p w:rsidR="00D120D1" w:rsidRPr="003809AA" w:rsidRDefault="009652DD" w:rsidP="00C12032">
                            <w:pPr>
                              <w:jc w:val="right"/>
                              <w:rPr>
                                <w:sz w:val="16"/>
                                <w:szCs w:val="16"/>
                              </w:rPr>
                            </w:pPr>
                            <w:hyperlink r:id="rId9" w:history="1">
                              <w:r w:rsidR="00D120D1" w:rsidRPr="003809AA">
                                <w:rPr>
                                  <w:rStyle w:val="Hyperlink"/>
                                  <w:rFonts w:cs="Arial"/>
                                  <w:sz w:val="16"/>
                                  <w:szCs w:val="16"/>
                                </w:rPr>
                                <w:t>admin@pingelly.wa.gov.au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5.4pt;margin-top:11.85pt;width:114pt;height: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" stroked="f">
                <v:textbox>
                  <w:txbxContent>
                    <w:p w:rsidR="00D120D1" w:rsidRPr="003809AA" w:rsidRDefault="00D120D1" w:rsidP="00C12032">
                      <w:pPr>
                        <w:jc w:val="right"/>
                        <w:rPr>
                          <w:sz w:val="16"/>
                          <w:szCs w:val="16"/>
                        </w:rPr>
                      </w:pPr>
                      <w:r w:rsidRPr="003809AA">
                        <w:rPr>
                          <w:sz w:val="16"/>
                          <w:szCs w:val="16"/>
                        </w:rPr>
                        <w:t>17 Queen Street, Pingelly</w:t>
                      </w:r>
                    </w:p>
                    <w:p w:rsidR="00D120D1" w:rsidRPr="003809AA" w:rsidRDefault="00D120D1" w:rsidP="00C12032">
                      <w:pPr>
                        <w:jc w:val="right"/>
                        <w:rPr>
                          <w:sz w:val="16"/>
                          <w:szCs w:val="16"/>
                        </w:rPr>
                      </w:pPr>
                      <w:r w:rsidRPr="003809AA">
                        <w:rPr>
                          <w:sz w:val="16"/>
                          <w:szCs w:val="16"/>
                        </w:rPr>
                        <w:t>Western Australia 6308</w:t>
                      </w:r>
                    </w:p>
                    <w:p w:rsidR="00D120D1" w:rsidRDefault="00D120D1" w:rsidP="00C12032">
                      <w:pPr>
                        <w:jc w:val="right"/>
                        <w:rPr>
                          <w:sz w:val="16"/>
                          <w:szCs w:val="16"/>
                        </w:rPr>
                      </w:pPr>
                      <w:r>
                        <w:rPr>
                          <w:sz w:val="16"/>
                          <w:szCs w:val="16"/>
                        </w:rPr>
                        <w:t>Telephone: 9887 1066</w:t>
                      </w:r>
                    </w:p>
                    <w:p w:rsidR="00D120D1" w:rsidRPr="003809AA" w:rsidRDefault="00D120D1" w:rsidP="00C12032">
                      <w:pPr>
                        <w:jc w:val="right"/>
                        <w:rPr>
                          <w:sz w:val="16"/>
                          <w:szCs w:val="16"/>
                        </w:rPr>
                      </w:pPr>
                      <w:r w:rsidRPr="003809AA">
                        <w:rPr>
                          <w:sz w:val="16"/>
                          <w:szCs w:val="16"/>
                        </w:rPr>
                        <w:t>Facsimile: 9887 1453</w:t>
                      </w:r>
                    </w:p>
                    <w:p w:rsidR="00D120D1" w:rsidRPr="003809AA" w:rsidRDefault="009652DD" w:rsidP="00C12032">
                      <w:pPr>
                        <w:jc w:val="right"/>
                        <w:rPr>
                          <w:sz w:val="16"/>
                          <w:szCs w:val="16"/>
                        </w:rPr>
                      </w:pPr>
                      <w:hyperlink r:id="rId10" w:history="1">
                        <w:r w:rsidR="00D120D1" w:rsidRPr="003809AA">
                          <w:rPr>
                            <w:rStyle w:val="Hyperlink"/>
                            <w:rFonts w:cs="Arial"/>
                            <w:sz w:val="16"/>
                            <w:szCs w:val="16"/>
                          </w:rPr>
                          <w:t>admin@pingelly.wa.gov.au</w:t>
                        </w:r>
                      </w:hyperlink>
                    </w:p>
                  </w:txbxContent>
                </v:textbox>
                <w10:wrap type="tight"/>
              </v:shape>
            </w:pict>
          </mc:Fallback>
        </mc:AlternateContent>
      </w:r>
    </w:p>
    <w:p w:rsidR="00C12032" w:rsidRPr="00815178" w:rsidRDefault="00C12032">
      <w:pPr>
        <w:rPr>
          <w:rFonts w:cs="Arial"/>
        </w:rPr>
      </w:pPr>
    </w:p>
    <w:p w:rsidR="00C12032" w:rsidRPr="00815178" w:rsidRDefault="00C12032">
      <w:pPr>
        <w:rPr>
          <w:rFonts w:cs="Arial"/>
        </w:rPr>
      </w:pPr>
    </w:p>
    <w:p w:rsidR="00C12032" w:rsidRPr="00815178" w:rsidRDefault="00C12032" w:rsidP="00C12032">
      <w:pPr>
        <w:rPr>
          <w:rFonts w:cs="Arial"/>
        </w:rPr>
      </w:pPr>
    </w:p>
    <w:p w:rsidR="00C12032" w:rsidRPr="00815178" w:rsidRDefault="00C12032" w:rsidP="00C12032">
      <w:pPr>
        <w:rPr>
          <w:rFonts w:cs="Arial"/>
        </w:rPr>
      </w:pPr>
    </w:p>
    <w:p w:rsidR="0014367E" w:rsidRDefault="0014367E" w:rsidP="0014367E">
      <w:pPr>
        <w:rPr>
          <w:rFonts w:cs="Arial"/>
        </w:rPr>
      </w:pPr>
    </w:p>
    <w:p w:rsidR="0014367E" w:rsidRPr="006D5F23" w:rsidRDefault="0014367E" w:rsidP="0014367E">
      <w:pPr>
        <w:jc w:val="center"/>
        <w:rPr>
          <w:rFonts w:cs="Arial"/>
          <w:sz w:val="32"/>
          <w:szCs w:val="32"/>
        </w:rPr>
      </w:pPr>
    </w:p>
    <w:p w:rsidR="0014367E" w:rsidRPr="007A4B2C" w:rsidRDefault="0014367E" w:rsidP="0014367E">
      <w:pPr>
        <w:jc w:val="center"/>
        <w:rPr>
          <w:rFonts w:cs="Arial"/>
          <w:sz w:val="40"/>
          <w:szCs w:val="32"/>
        </w:rPr>
      </w:pPr>
      <w:r w:rsidRPr="007A4B2C">
        <w:rPr>
          <w:rFonts w:cs="Arial"/>
          <w:sz w:val="40"/>
          <w:szCs w:val="32"/>
        </w:rPr>
        <w:t>Shire of Pingelly</w:t>
      </w:r>
    </w:p>
    <w:p w:rsidR="0014367E" w:rsidRPr="007A4B2C" w:rsidRDefault="0014367E" w:rsidP="0014367E">
      <w:pPr>
        <w:jc w:val="center"/>
        <w:rPr>
          <w:rFonts w:cs="Arial"/>
          <w:sz w:val="40"/>
          <w:szCs w:val="32"/>
        </w:rPr>
      </w:pPr>
    </w:p>
    <w:p w:rsidR="0014367E" w:rsidRPr="007A4B2C" w:rsidRDefault="00374A20" w:rsidP="0014367E">
      <w:pPr>
        <w:jc w:val="center"/>
        <w:rPr>
          <w:rFonts w:cs="Arial"/>
          <w:sz w:val="40"/>
          <w:szCs w:val="32"/>
        </w:rPr>
      </w:pPr>
      <w:r>
        <w:rPr>
          <w:rFonts w:cs="Arial"/>
          <w:sz w:val="40"/>
          <w:szCs w:val="32"/>
        </w:rPr>
        <w:t>Special</w:t>
      </w:r>
      <w:r w:rsidR="0014367E" w:rsidRPr="007A4B2C">
        <w:rPr>
          <w:rFonts w:cs="Arial"/>
          <w:sz w:val="40"/>
          <w:szCs w:val="32"/>
        </w:rPr>
        <w:t xml:space="preserve"> Council Meeting</w:t>
      </w:r>
    </w:p>
    <w:p w:rsidR="0014367E" w:rsidRPr="007A4B2C" w:rsidRDefault="0014367E" w:rsidP="0014367E">
      <w:pPr>
        <w:jc w:val="center"/>
        <w:rPr>
          <w:rFonts w:cs="Arial"/>
          <w:sz w:val="40"/>
          <w:szCs w:val="32"/>
        </w:rPr>
      </w:pPr>
    </w:p>
    <w:p w:rsidR="0014367E" w:rsidRPr="007A4B2C" w:rsidRDefault="0014367E" w:rsidP="0014367E">
      <w:pPr>
        <w:jc w:val="center"/>
        <w:rPr>
          <w:rFonts w:cs="Arial"/>
          <w:b/>
          <w:sz w:val="40"/>
          <w:szCs w:val="32"/>
        </w:rPr>
      </w:pPr>
      <w:r w:rsidRPr="007A4B2C">
        <w:rPr>
          <w:rFonts w:cs="Arial"/>
          <w:sz w:val="40"/>
          <w:szCs w:val="32"/>
        </w:rPr>
        <w:t>2</w:t>
      </w:r>
      <w:r w:rsidR="00374A20">
        <w:rPr>
          <w:rFonts w:cs="Arial"/>
          <w:sz w:val="40"/>
          <w:szCs w:val="32"/>
        </w:rPr>
        <w:t>7</w:t>
      </w:r>
      <w:r w:rsidRPr="007A4B2C">
        <w:rPr>
          <w:rFonts w:cs="Arial"/>
          <w:sz w:val="40"/>
          <w:szCs w:val="32"/>
        </w:rPr>
        <w:t xml:space="preserve"> November 2019</w:t>
      </w:r>
    </w:p>
    <w:p w:rsidR="00C12032" w:rsidRPr="00815178" w:rsidRDefault="00C12032"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Default="0014367E" w:rsidP="00C12032">
      <w:pPr>
        <w:rPr>
          <w:rFonts w:cs="Arial"/>
        </w:rPr>
      </w:pPr>
    </w:p>
    <w:p w:rsidR="0014367E" w:rsidRPr="00815178" w:rsidRDefault="0014367E" w:rsidP="00C12032">
      <w:pPr>
        <w:rPr>
          <w:rFonts w:cs="Arial"/>
        </w:rPr>
      </w:pPr>
    </w:p>
    <w:p w:rsidR="00C12032" w:rsidRDefault="00C12032" w:rsidP="00C12032">
      <w:pPr>
        <w:jc w:val="center"/>
        <w:rPr>
          <w:rFonts w:cs="Arial"/>
          <w:b/>
          <w:sz w:val="24"/>
          <w:szCs w:val="24"/>
        </w:rPr>
      </w:pPr>
      <w:r w:rsidRPr="006D5F23">
        <w:rPr>
          <w:rFonts w:cs="Arial"/>
          <w:b/>
          <w:sz w:val="24"/>
          <w:szCs w:val="24"/>
        </w:rPr>
        <w:t>DISCLAIMER</w:t>
      </w:r>
    </w:p>
    <w:p w:rsidR="0014367E" w:rsidRPr="006D5F23" w:rsidRDefault="0014367E" w:rsidP="00C12032">
      <w:pPr>
        <w:jc w:val="center"/>
        <w:rPr>
          <w:rFonts w:cs="Arial"/>
          <w:b/>
          <w:sz w:val="24"/>
          <w:szCs w:val="24"/>
        </w:rPr>
      </w:pPr>
    </w:p>
    <w:p w:rsidR="00C12032" w:rsidRPr="006D5F23" w:rsidRDefault="00C12032" w:rsidP="00C12032">
      <w:pPr>
        <w:rPr>
          <w:rFonts w:cs="Arial"/>
          <w:sz w:val="16"/>
          <w:szCs w:val="16"/>
        </w:rPr>
      </w:pPr>
      <w:r w:rsidRPr="006D5F23">
        <w:rPr>
          <w:rFonts w:cs="Arial"/>
          <w:sz w:val="16"/>
          <w:szCs w:val="16"/>
        </w:rPr>
        <w:t>No responsibility whatsoever is implied or accepted by the Shire of Pingelly for any act, omission or statement or intimation occurring during Council or Committee meetings or during formal/informal conversations with staff. The Shire of Pingelly disclaims any liability for any loss whatsoever and howsoever caused arising out of reliance by any person or legal entity on any such act, omission or statement or intimation occurring during Council or Committee meetings or discussions. Any person or legal entity that act or fails to act in reliance upon any statement does so at the person’s or legal entity’s own risk.</w:t>
      </w:r>
    </w:p>
    <w:p w:rsidR="00C12032" w:rsidRPr="006D5F23" w:rsidRDefault="00C12032" w:rsidP="00C12032">
      <w:pPr>
        <w:rPr>
          <w:rFonts w:cs="Arial"/>
          <w:sz w:val="16"/>
          <w:szCs w:val="16"/>
        </w:rPr>
      </w:pPr>
    </w:p>
    <w:p w:rsidR="00C12032" w:rsidRPr="006D5F23" w:rsidRDefault="00C12032" w:rsidP="00C12032">
      <w:pPr>
        <w:rPr>
          <w:rFonts w:cs="Arial"/>
          <w:sz w:val="16"/>
          <w:szCs w:val="16"/>
        </w:rPr>
      </w:pPr>
      <w:r w:rsidRPr="006D5F23">
        <w:rPr>
          <w:rFonts w:cs="Arial"/>
          <w:sz w:val="16"/>
          <w:szCs w:val="16"/>
        </w:rPr>
        <w:t>In particular and without derogating in any way from the broad disclaimer above, in any discussion regarding any planning application or application for a licence, any statement or limitation of approval made by a member or officer of the Shire of Pingelly during the course of any meeting is not intended to be and is not taken as notice of approval from the Shire of Pingelly. The Shire of Pingelly warns that anyone who has an application lodged with the Shire of Pingelly must obtain and only should rely on WRITTEN CONFIRMATION of the outcome of the application, and any conditions attaching to the decision made by the Shire of Pingelly in respect of the application.</w:t>
      </w:r>
    </w:p>
    <w:p w:rsidR="00C12032" w:rsidRDefault="00C12032" w:rsidP="00C12032">
      <w:pPr>
        <w:rPr>
          <w:rFonts w:cs="Arial"/>
        </w:rPr>
      </w:pPr>
    </w:p>
    <w:p w:rsidR="006D5F23" w:rsidRDefault="006D5F23" w:rsidP="00C12032">
      <w:pPr>
        <w:rPr>
          <w:rFonts w:cs="Arial"/>
        </w:rPr>
      </w:pPr>
    </w:p>
    <w:p w:rsidR="006D5F23" w:rsidRDefault="006D5F23" w:rsidP="00C12032">
      <w:pPr>
        <w:rPr>
          <w:rFonts w:cs="Arial"/>
        </w:rPr>
      </w:pPr>
    </w:p>
    <w:p w:rsidR="006D5F23" w:rsidRDefault="006D5F23" w:rsidP="00C12032">
      <w:pPr>
        <w:jc w:val="center"/>
        <w:rPr>
          <w:rFonts w:cs="Arial"/>
          <w:b/>
          <w:sz w:val="24"/>
          <w:szCs w:val="24"/>
        </w:rPr>
      </w:pPr>
    </w:p>
    <w:p w:rsidR="00D771D0" w:rsidRDefault="00D771D0" w:rsidP="00C12032">
      <w:pPr>
        <w:jc w:val="center"/>
        <w:rPr>
          <w:rFonts w:cs="Arial"/>
          <w:b/>
          <w:sz w:val="24"/>
          <w:szCs w:val="24"/>
        </w:rPr>
      </w:pPr>
    </w:p>
    <w:p w:rsidR="00C12032" w:rsidRDefault="00C12032" w:rsidP="00C12032">
      <w:pPr>
        <w:jc w:val="center"/>
        <w:rPr>
          <w:rFonts w:cs="Arial"/>
          <w:b/>
        </w:rPr>
      </w:pPr>
      <w:r w:rsidRPr="006D5F23">
        <w:rPr>
          <w:rFonts w:cs="Arial"/>
          <w:b/>
        </w:rPr>
        <w:t>MISSION STATEMENT</w:t>
      </w:r>
    </w:p>
    <w:p w:rsidR="0014367E" w:rsidRPr="006D5F23" w:rsidRDefault="0014367E" w:rsidP="00C12032">
      <w:pPr>
        <w:jc w:val="center"/>
        <w:rPr>
          <w:rFonts w:cs="Arial"/>
          <w:b/>
        </w:rPr>
      </w:pPr>
    </w:p>
    <w:p w:rsidR="000764FF" w:rsidRDefault="003E29BE" w:rsidP="00D771D0">
      <w:pPr>
        <w:jc w:val="center"/>
        <w:rPr>
          <w:rFonts w:cs="Arial"/>
          <w:i/>
        </w:rPr>
      </w:pPr>
      <w:r w:rsidRPr="006D5F23">
        <w:rPr>
          <w:rFonts w:cs="Arial"/>
          <w:i/>
          <w:sz w:val="18"/>
          <w:szCs w:val="18"/>
        </w:rPr>
        <w:t>To enhance the quality of life for the people of Pingelly through the provision of leadership, services and infrastructure.</w:t>
      </w:r>
      <w:r w:rsidR="000764FF">
        <w:rPr>
          <w:rFonts w:cs="Arial"/>
          <w:i/>
        </w:rPr>
        <w:br w:type="page"/>
      </w:r>
    </w:p>
    <w:p w:rsidR="000764FF" w:rsidRDefault="000764FF" w:rsidP="000764FF">
      <w:pPr>
        <w:rPr>
          <w:rFonts w:cs="Arial"/>
          <w:b/>
        </w:rPr>
      </w:pPr>
    </w:p>
    <w:p w:rsidR="005137E4" w:rsidRDefault="0014367E" w:rsidP="005137E4">
      <w:pPr>
        <w:jc w:val="left"/>
        <w:rPr>
          <w:rFonts w:cs="Arial"/>
          <w:b/>
          <w:sz w:val="24"/>
          <w:szCs w:val="28"/>
        </w:rPr>
      </w:pPr>
      <w:r>
        <w:rPr>
          <w:rFonts w:cs="Times New Roman"/>
          <w:noProof/>
          <w:lang w:eastAsia="en-AU"/>
        </w:rPr>
        <w:drawing>
          <wp:anchor distT="0" distB="0" distL="114300" distR="114300" simplePos="0" relativeHeight="251701248" behindDoc="0" locked="0" layoutInCell="1" allowOverlap="1" wp14:anchorId="74D34B27" wp14:editId="68F70815">
            <wp:simplePos x="0" y="0"/>
            <wp:positionH relativeFrom="margin">
              <wp:posOffset>5404485</wp:posOffset>
            </wp:positionH>
            <wp:positionV relativeFrom="margin">
              <wp:posOffset>173990</wp:posOffset>
            </wp:positionV>
            <wp:extent cx="628650" cy="1240155"/>
            <wp:effectExtent l="0" t="0" r="0" b="0"/>
            <wp:wrapNone/>
            <wp:docPr id="4" name="Picture 0" descr="Pingelly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ngelly fin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1240155"/>
                    </a:xfrm>
                    <a:prstGeom prst="rect">
                      <a:avLst/>
                    </a:prstGeom>
                    <a:noFill/>
                  </pic:spPr>
                </pic:pic>
              </a:graphicData>
            </a:graphic>
            <wp14:sizeRelH relativeFrom="page">
              <wp14:pctWidth>0</wp14:pctWidth>
            </wp14:sizeRelH>
            <wp14:sizeRelV relativeFrom="page">
              <wp14:pctHeight>0</wp14:pctHeight>
            </wp14:sizeRelV>
          </wp:anchor>
        </w:drawing>
      </w:r>
    </w:p>
    <w:p w:rsidR="005137E4" w:rsidRDefault="005137E4" w:rsidP="005137E4">
      <w:pPr>
        <w:jc w:val="left"/>
        <w:rPr>
          <w:rFonts w:cs="Arial"/>
          <w:b/>
          <w:sz w:val="24"/>
          <w:szCs w:val="28"/>
        </w:rPr>
      </w:pPr>
    </w:p>
    <w:p w:rsidR="005137E4" w:rsidRPr="0014367E" w:rsidRDefault="005137E4" w:rsidP="005137E4">
      <w:pPr>
        <w:jc w:val="left"/>
        <w:rPr>
          <w:rFonts w:cs="Arial"/>
          <w:b/>
          <w:sz w:val="32"/>
          <w:szCs w:val="28"/>
          <w:u w:val="single"/>
        </w:rPr>
      </w:pPr>
      <w:r w:rsidRPr="0014367E">
        <w:rPr>
          <w:rFonts w:cs="Arial"/>
          <w:b/>
          <w:sz w:val="36"/>
          <w:szCs w:val="28"/>
          <w:u w:val="single"/>
        </w:rPr>
        <w:t>Shire of Pingelly</w:t>
      </w:r>
    </w:p>
    <w:p w:rsidR="0014367E" w:rsidRDefault="0014367E" w:rsidP="005137E4">
      <w:pPr>
        <w:jc w:val="left"/>
        <w:rPr>
          <w:rFonts w:cs="Arial"/>
          <w:b/>
          <w:sz w:val="24"/>
          <w:szCs w:val="28"/>
        </w:rPr>
      </w:pPr>
    </w:p>
    <w:p w:rsidR="0014367E" w:rsidRDefault="0014367E" w:rsidP="005137E4">
      <w:pPr>
        <w:jc w:val="left"/>
        <w:rPr>
          <w:rFonts w:cs="Arial"/>
          <w:b/>
          <w:sz w:val="24"/>
          <w:szCs w:val="28"/>
          <w:u w:val="single"/>
        </w:rPr>
      </w:pPr>
    </w:p>
    <w:p w:rsidR="0014367E" w:rsidRDefault="0014367E" w:rsidP="005137E4">
      <w:pPr>
        <w:jc w:val="left"/>
        <w:rPr>
          <w:rFonts w:cs="Arial"/>
          <w:b/>
          <w:sz w:val="24"/>
          <w:szCs w:val="28"/>
          <w:u w:val="single"/>
        </w:rPr>
      </w:pPr>
    </w:p>
    <w:p w:rsidR="005137E4" w:rsidRPr="0014367E" w:rsidRDefault="0014367E" w:rsidP="005137E4">
      <w:pPr>
        <w:jc w:val="left"/>
        <w:rPr>
          <w:rFonts w:cs="Arial"/>
          <w:b/>
          <w:sz w:val="24"/>
          <w:szCs w:val="28"/>
          <w:u w:val="single"/>
        </w:rPr>
      </w:pPr>
      <w:r w:rsidRPr="0014367E">
        <w:rPr>
          <w:rFonts w:cs="Arial"/>
          <w:b/>
          <w:sz w:val="24"/>
          <w:szCs w:val="28"/>
          <w:u w:val="single"/>
        </w:rPr>
        <w:t>Notice of Meeting</w:t>
      </w:r>
    </w:p>
    <w:p w:rsidR="0014367E" w:rsidRDefault="0014367E" w:rsidP="005137E4">
      <w:pPr>
        <w:jc w:val="left"/>
        <w:rPr>
          <w:rFonts w:cs="Arial"/>
          <w:b/>
          <w:sz w:val="24"/>
          <w:szCs w:val="28"/>
        </w:rPr>
      </w:pPr>
    </w:p>
    <w:p w:rsidR="0014367E" w:rsidRPr="0014367E" w:rsidRDefault="0014367E" w:rsidP="005137E4">
      <w:pPr>
        <w:jc w:val="left"/>
        <w:rPr>
          <w:rFonts w:cs="Arial"/>
        </w:rPr>
      </w:pPr>
      <w:r w:rsidRPr="0014367E">
        <w:rPr>
          <w:rFonts w:cs="Arial"/>
        </w:rPr>
        <w:t>N</w:t>
      </w:r>
      <w:r>
        <w:rPr>
          <w:rFonts w:cs="Arial"/>
        </w:rPr>
        <w:t>otice</w:t>
      </w:r>
      <w:r w:rsidRPr="0014367E">
        <w:rPr>
          <w:rFonts w:cs="Arial"/>
        </w:rPr>
        <w:t xml:space="preserve"> is given that a meeting of the Council will be held in the Council Chambers, 17 Queen Street, Pingelly on 2</w:t>
      </w:r>
      <w:r w:rsidR="00374A20">
        <w:rPr>
          <w:rFonts w:cs="Arial"/>
        </w:rPr>
        <w:t>7</w:t>
      </w:r>
      <w:r w:rsidRPr="0014367E">
        <w:rPr>
          <w:rFonts w:cs="Arial"/>
        </w:rPr>
        <w:t xml:space="preserve"> November 2019, commencing at </w:t>
      </w:r>
      <w:r w:rsidR="00374A20">
        <w:rPr>
          <w:rFonts w:cs="Arial"/>
        </w:rPr>
        <w:t>9am.</w:t>
      </w:r>
    </w:p>
    <w:p w:rsidR="005137E4" w:rsidRPr="0014367E" w:rsidRDefault="005137E4" w:rsidP="005137E4">
      <w:pPr>
        <w:jc w:val="left"/>
        <w:rPr>
          <w:rFonts w:cs="Arial"/>
          <w:b/>
        </w:rPr>
      </w:pPr>
    </w:p>
    <w:p w:rsidR="005137E4" w:rsidRPr="0014367E" w:rsidRDefault="0014367E" w:rsidP="005137E4">
      <w:pPr>
        <w:jc w:val="left"/>
        <w:rPr>
          <w:rFonts w:cs="Arial"/>
        </w:rPr>
      </w:pPr>
      <w:r w:rsidRPr="0014367E">
        <w:rPr>
          <w:rFonts w:cs="Arial"/>
        </w:rPr>
        <w:t xml:space="preserve">Your attendance is respectfully requested. </w:t>
      </w:r>
    </w:p>
    <w:p w:rsidR="005137E4" w:rsidRDefault="005137E4" w:rsidP="005137E4">
      <w:pPr>
        <w:jc w:val="left"/>
        <w:rPr>
          <w:rFonts w:cs="Arial"/>
          <w:b/>
          <w:sz w:val="24"/>
          <w:szCs w:val="28"/>
        </w:rPr>
      </w:pPr>
    </w:p>
    <w:p w:rsidR="005137E4" w:rsidRDefault="005137E4" w:rsidP="005137E4">
      <w:pPr>
        <w:jc w:val="left"/>
        <w:rPr>
          <w:rFonts w:cs="Arial"/>
          <w:b/>
          <w:sz w:val="24"/>
          <w:szCs w:val="28"/>
        </w:rPr>
      </w:pPr>
    </w:p>
    <w:p w:rsidR="000764FF" w:rsidRPr="0014367E" w:rsidRDefault="0014367E" w:rsidP="005137E4">
      <w:pPr>
        <w:jc w:val="left"/>
        <w:rPr>
          <w:rFonts w:cs="Arial"/>
          <w:b/>
          <w:sz w:val="24"/>
          <w:szCs w:val="28"/>
          <w:u w:val="single"/>
        </w:rPr>
      </w:pPr>
      <w:r w:rsidRPr="0014367E">
        <w:rPr>
          <w:rFonts w:cs="Arial"/>
          <w:b/>
          <w:sz w:val="24"/>
          <w:szCs w:val="28"/>
          <w:u w:val="single"/>
        </w:rPr>
        <w:t>Disclaimer</w:t>
      </w:r>
    </w:p>
    <w:p w:rsidR="000764FF" w:rsidRDefault="000764FF" w:rsidP="000764FF">
      <w:pPr>
        <w:jc w:val="center"/>
        <w:rPr>
          <w:rFonts w:cs="Arial"/>
          <w:b/>
          <w:sz w:val="28"/>
          <w:szCs w:val="28"/>
        </w:rPr>
      </w:pPr>
    </w:p>
    <w:p w:rsidR="000764FF" w:rsidRPr="00815178" w:rsidRDefault="000764FF" w:rsidP="000764FF">
      <w:pPr>
        <w:rPr>
          <w:rFonts w:cs="Arial"/>
        </w:rPr>
      </w:pPr>
      <w:r w:rsidRPr="00815178">
        <w:rPr>
          <w:rFonts w:cs="Arial"/>
        </w:rPr>
        <w:t>The recommendations conta</w:t>
      </w:r>
      <w:r w:rsidR="00F376F7">
        <w:rPr>
          <w:rFonts w:cs="Arial"/>
        </w:rPr>
        <w:t>ined in this agenda are officer</w:t>
      </w:r>
      <w:r w:rsidRPr="00815178">
        <w:rPr>
          <w:rFonts w:cs="Arial"/>
        </w:rPr>
        <w:t>s</w:t>
      </w:r>
      <w:r w:rsidR="00F376F7">
        <w:rPr>
          <w:rFonts w:cs="Arial"/>
        </w:rPr>
        <w:t>’</w:t>
      </w:r>
      <w:r w:rsidRPr="00815178">
        <w:rPr>
          <w:rFonts w:cs="Arial"/>
        </w:rPr>
        <w:t xml:space="preserve"> recommendations only and should not be acted upon until Council has resolved to adopt those recommendations.</w:t>
      </w:r>
      <w:r w:rsidR="005137E4">
        <w:rPr>
          <w:rFonts w:cs="Arial"/>
        </w:rPr>
        <w:t xml:space="preserve"> </w:t>
      </w:r>
      <w:r w:rsidRPr="00815178">
        <w:rPr>
          <w:rFonts w:cs="Arial"/>
        </w:rPr>
        <w:t>The resolutions of Council should be confirmed by perusing the minutes of the Council meeting at which these recommendations were considered.</w:t>
      </w:r>
      <w:r w:rsidR="005137E4">
        <w:rPr>
          <w:rFonts w:cs="Arial"/>
        </w:rPr>
        <w:t xml:space="preserve"> </w:t>
      </w:r>
      <w:r w:rsidRPr="00815178">
        <w:rPr>
          <w:rFonts w:cs="Arial"/>
        </w:rPr>
        <w:t>Members of the public should also note that they act at their own risk if they enact any resolution prior to receiving official written notification of Councils decision.</w:t>
      </w:r>
    </w:p>
    <w:p w:rsidR="000764FF" w:rsidRDefault="000764FF" w:rsidP="000764FF">
      <w:pPr>
        <w:rPr>
          <w:rFonts w:cs="Arial"/>
          <w:b/>
        </w:rPr>
      </w:pPr>
    </w:p>
    <w:p w:rsidR="000764FF" w:rsidRDefault="0014367E" w:rsidP="000764FF">
      <w:pPr>
        <w:rPr>
          <w:rFonts w:cs="Arial"/>
          <w:b/>
        </w:rPr>
      </w:pPr>
      <w:r>
        <w:rPr>
          <w:rFonts w:cs="Arial"/>
          <w:noProof/>
          <w:lang w:eastAsia="en-AU"/>
        </w:rPr>
        <w:drawing>
          <wp:inline distT="0" distB="0" distL="0" distR="0" wp14:anchorId="442EACED" wp14:editId="4DACD0B8">
            <wp:extent cx="1877038" cy="900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lie Signature.jpg"/>
                    <pic:cNvPicPr/>
                  </pic:nvPicPr>
                  <pic:blipFill rotWithShape="1">
                    <a:blip r:embed="rId11">
                      <a:extLst>
                        <a:ext uri="{28A0092B-C50C-407E-A947-70E740481C1C}">
                          <a14:useLocalDpi xmlns:a14="http://schemas.microsoft.com/office/drawing/2010/main" val="0"/>
                        </a:ext>
                      </a:extLst>
                    </a:blip>
                    <a:srcRect b="13567"/>
                    <a:stretch/>
                  </pic:blipFill>
                  <pic:spPr bwMode="auto">
                    <a:xfrm>
                      <a:off x="0" y="0"/>
                      <a:ext cx="1879092" cy="900985"/>
                    </a:xfrm>
                    <a:prstGeom prst="rect">
                      <a:avLst/>
                    </a:prstGeom>
                    <a:ln>
                      <a:noFill/>
                    </a:ln>
                    <a:extLst>
                      <a:ext uri="{53640926-AAD7-44D8-BBD7-CCE9431645EC}">
                        <a14:shadowObscured xmlns:a14="http://schemas.microsoft.com/office/drawing/2010/main"/>
                      </a:ext>
                    </a:extLst>
                  </pic:spPr>
                </pic:pic>
              </a:graphicData>
            </a:graphic>
          </wp:inline>
        </w:drawing>
      </w:r>
    </w:p>
    <w:p w:rsidR="000764FF" w:rsidRDefault="000F7A0E" w:rsidP="000764FF">
      <w:pPr>
        <w:rPr>
          <w:rFonts w:cs="Arial"/>
          <w:b/>
        </w:rPr>
      </w:pPr>
      <w:r>
        <w:rPr>
          <w:rFonts w:cs="Arial"/>
          <w:b/>
        </w:rPr>
        <w:t>Julie Burton</w:t>
      </w:r>
    </w:p>
    <w:p w:rsidR="000764FF" w:rsidRDefault="000F7A0E" w:rsidP="000764FF">
      <w:pPr>
        <w:rPr>
          <w:rFonts w:cs="Arial"/>
          <w:b/>
        </w:rPr>
      </w:pPr>
      <w:r>
        <w:rPr>
          <w:rFonts w:cs="Arial"/>
          <w:b/>
        </w:rPr>
        <w:t>Chief Executive Officer</w:t>
      </w:r>
    </w:p>
    <w:p w:rsidR="000764FF" w:rsidRDefault="000764FF" w:rsidP="000764FF">
      <w:pPr>
        <w:rPr>
          <w:rFonts w:cs="Arial"/>
          <w:b/>
        </w:rPr>
      </w:pPr>
      <w:r>
        <w:rPr>
          <w:rFonts w:cs="Arial"/>
          <w:b/>
        </w:rPr>
        <w:br w:type="page"/>
      </w:r>
    </w:p>
    <w:p w:rsidR="000D29FF" w:rsidRDefault="000D29FF">
      <w:pPr>
        <w:rPr>
          <w:rFonts w:cs="Arial"/>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0D29FF" w:rsidRPr="00C26722" w:rsidTr="00954BE9">
        <w:trPr>
          <w:trHeight w:val="191"/>
        </w:trPr>
        <w:tc>
          <w:tcPr>
            <w:tcW w:w="9180" w:type="dxa"/>
          </w:tcPr>
          <w:p w:rsidR="000D29FF" w:rsidRDefault="000D29FF" w:rsidP="00954BE9">
            <w:pPr>
              <w:pStyle w:val="Default"/>
              <w:rPr>
                <w:b/>
                <w:bCs/>
                <w:sz w:val="40"/>
                <w:szCs w:val="40"/>
              </w:rPr>
            </w:pPr>
          </w:p>
          <w:p w:rsidR="000D29FF" w:rsidRPr="00C26722" w:rsidRDefault="000D29FF" w:rsidP="00954BE9">
            <w:pPr>
              <w:pStyle w:val="Default"/>
              <w:jc w:val="center"/>
              <w:rPr>
                <w:sz w:val="40"/>
                <w:szCs w:val="40"/>
              </w:rPr>
            </w:pPr>
            <w:r w:rsidRPr="00C26722">
              <w:rPr>
                <w:b/>
                <w:bCs/>
                <w:sz w:val="40"/>
                <w:szCs w:val="40"/>
              </w:rPr>
              <w:t>PUBLIC QUESTION TIME INFORMATION</w:t>
            </w:r>
          </w:p>
        </w:tc>
      </w:tr>
    </w:tbl>
    <w:p w:rsidR="000D29FF" w:rsidRPr="00C26722" w:rsidRDefault="000D29FF" w:rsidP="000D29FF">
      <w:pPr>
        <w:pStyle w:val="Default"/>
      </w:pPr>
    </w:p>
    <w:p w:rsidR="00AA241F" w:rsidRPr="00C26722" w:rsidRDefault="00AA241F" w:rsidP="000D29FF">
      <w:pPr>
        <w:pStyle w:val="Default"/>
        <w:jc w:val="center"/>
        <w:rPr>
          <w:sz w:val="28"/>
          <w:szCs w:val="28"/>
        </w:rPr>
      </w:pPr>
    </w:p>
    <w:p w:rsidR="000D29FF" w:rsidRDefault="000D29FF" w:rsidP="00AA241F">
      <w:pPr>
        <w:rPr>
          <w:rFonts w:cs="Arial"/>
          <w:i/>
        </w:rPr>
      </w:pPr>
      <w:r w:rsidRPr="00AA241F">
        <w:rPr>
          <w:rFonts w:cs="Arial"/>
        </w:rPr>
        <w:t>The Shire of Pingelly welcomes community participation during public question time</w:t>
      </w:r>
      <w:r w:rsidR="00F468C2">
        <w:rPr>
          <w:rFonts w:cs="Arial"/>
        </w:rPr>
        <w:t>. T</w:t>
      </w:r>
      <w:r w:rsidRPr="00AA241F">
        <w:rPr>
          <w:rFonts w:cs="Arial"/>
        </w:rPr>
        <w:t xml:space="preserve">his document is to be read in conjunction with the </w:t>
      </w:r>
      <w:r w:rsidRPr="00AA241F">
        <w:rPr>
          <w:rFonts w:cs="Arial"/>
          <w:i/>
        </w:rPr>
        <w:t xml:space="preserve">Shire of Pingelly Standing Orders Local Law 2017 </w:t>
      </w:r>
      <w:r w:rsidRPr="00AA241F">
        <w:rPr>
          <w:rFonts w:cs="Arial"/>
        </w:rPr>
        <w:t>and the</w:t>
      </w:r>
      <w:r w:rsidRPr="00AA241F">
        <w:rPr>
          <w:rFonts w:cs="Arial"/>
          <w:i/>
        </w:rPr>
        <w:t xml:space="preserve"> Local Government Act 1995 </w:t>
      </w:r>
      <w:r w:rsidRPr="00AA241F">
        <w:rPr>
          <w:rFonts w:cs="Arial"/>
        </w:rPr>
        <w:t xml:space="preserve">and the </w:t>
      </w:r>
      <w:r w:rsidRPr="00AA241F">
        <w:rPr>
          <w:rFonts w:cs="Arial"/>
          <w:i/>
        </w:rPr>
        <w:t>Local Government (Administration) Regulations 1996.</w:t>
      </w:r>
    </w:p>
    <w:p w:rsidR="009F148B" w:rsidRPr="00AA241F" w:rsidRDefault="009F148B" w:rsidP="00AA241F">
      <w:pPr>
        <w:rPr>
          <w:rFonts w:cs="Arial"/>
        </w:rPr>
      </w:pPr>
    </w:p>
    <w:p w:rsidR="000D29FF" w:rsidRPr="00AA241F" w:rsidRDefault="000D29FF" w:rsidP="00AA241F">
      <w:pPr>
        <w:pStyle w:val="Default"/>
        <w:rPr>
          <w:sz w:val="22"/>
          <w:szCs w:val="22"/>
        </w:rPr>
      </w:pPr>
      <w:r w:rsidRPr="00AA241F">
        <w:rPr>
          <w:sz w:val="22"/>
          <w:szCs w:val="22"/>
        </w:rPr>
        <w:t>1. A member of the public who raises a question during question time must:</w:t>
      </w:r>
    </w:p>
    <w:p w:rsidR="000D29FF" w:rsidRPr="00AA241F" w:rsidRDefault="000D29FF" w:rsidP="006D14F4">
      <w:pPr>
        <w:pStyle w:val="Default"/>
        <w:numPr>
          <w:ilvl w:val="0"/>
          <w:numId w:val="8"/>
        </w:numPr>
        <w:rPr>
          <w:sz w:val="22"/>
          <w:szCs w:val="22"/>
        </w:rPr>
      </w:pPr>
      <w:r w:rsidRPr="00AA241F">
        <w:rPr>
          <w:sz w:val="22"/>
          <w:szCs w:val="22"/>
        </w:rPr>
        <w:t xml:space="preserve">be in attendance at the meeting; </w:t>
      </w:r>
    </w:p>
    <w:p w:rsidR="000D29FF" w:rsidRPr="00AA241F" w:rsidRDefault="000D29FF" w:rsidP="006D14F4">
      <w:pPr>
        <w:pStyle w:val="Default"/>
        <w:numPr>
          <w:ilvl w:val="0"/>
          <w:numId w:val="8"/>
        </w:numPr>
        <w:rPr>
          <w:sz w:val="22"/>
          <w:szCs w:val="22"/>
        </w:rPr>
      </w:pPr>
      <w:r w:rsidRPr="00AA241F">
        <w:rPr>
          <w:sz w:val="22"/>
          <w:szCs w:val="22"/>
        </w:rPr>
        <w:t xml:space="preserve">first state their name and address; </w:t>
      </w:r>
    </w:p>
    <w:p w:rsidR="000D29FF" w:rsidRPr="00AA241F" w:rsidRDefault="000D29FF" w:rsidP="006D14F4">
      <w:pPr>
        <w:pStyle w:val="Default"/>
        <w:numPr>
          <w:ilvl w:val="0"/>
          <w:numId w:val="8"/>
        </w:numPr>
        <w:rPr>
          <w:sz w:val="22"/>
          <w:szCs w:val="22"/>
        </w:rPr>
      </w:pPr>
      <w:r w:rsidRPr="00AA241F">
        <w:rPr>
          <w:sz w:val="22"/>
          <w:szCs w:val="22"/>
        </w:rPr>
        <w:t xml:space="preserve">direct the question to the Presiding Member; </w:t>
      </w:r>
    </w:p>
    <w:p w:rsidR="000D29FF" w:rsidRPr="00AA241F" w:rsidRDefault="000D29FF" w:rsidP="006D14F4">
      <w:pPr>
        <w:pStyle w:val="Default"/>
        <w:numPr>
          <w:ilvl w:val="0"/>
          <w:numId w:val="8"/>
        </w:numPr>
        <w:rPr>
          <w:sz w:val="22"/>
          <w:szCs w:val="22"/>
        </w:rPr>
      </w:pPr>
      <w:r w:rsidRPr="00AA241F">
        <w:rPr>
          <w:sz w:val="22"/>
          <w:szCs w:val="22"/>
        </w:rPr>
        <w:t xml:space="preserve">ask the question briefly and concisely; </w:t>
      </w:r>
    </w:p>
    <w:p w:rsidR="000D29FF" w:rsidRPr="00AA241F" w:rsidRDefault="000D29FF" w:rsidP="006D14F4">
      <w:pPr>
        <w:pStyle w:val="Default"/>
        <w:numPr>
          <w:ilvl w:val="0"/>
          <w:numId w:val="8"/>
        </w:numPr>
        <w:rPr>
          <w:sz w:val="22"/>
          <w:szCs w:val="22"/>
        </w:rPr>
      </w:pPr>
      <w:r w:rsidRPr="00AA241F">
        <w:rPr>
          <w:sz w:val="22"/>
          <w:szCs w:val="22"/>
        </w:rPr>
        <w:t xml:space="preserve">limit any preamble to matters directly relevant to the question; and </w:t>
      </w:r>
    </w:p>
    <w:p w:rsidR="000D29FF" w:rsidRDefault="000D29FF" w:rsidP="006D14F4">
      <w:pPr>
        <w:pStyle w:val="Default"/>
        <w:numPr>
          <w:ilvl w:val="0"/>
          <w:numId w:val="8"/>
        </w:numPr>
        <w:rPr>
          <w:sz w:val="22"/>
          <w:szCs w:val="22"/>
        </w:rPr>
      </w:pPr>
      <w:r w:rsidRPr="00AA241F">
        <w:rPr>
          <w:sz w:val="22"/>
          <w:szCs w:val="22"/>
        </w:rPr>
        <w:t>ensure that the question is not accompanied by any expression of opinion, statement of fact or other comment, except where necessary to explain the question</w:t>
      </w:r>
      <w:r w:rsidR="009F148B">
        <w:rPr>
          <w:sz w:val="22"/>
          <w:szCs w:val="22"/>
        </w:rPr>
        <w:t>.</w:t>
      </w:r>
    </w:p>
    <w:p w:rsidR="009F148B" w:rsidRPr="00AA241F" w:rsidRDefault="009F148B" w:rsidP="009F148B">
      <w:pPr>
        <w:pStyle w:val="Default"/>
        <w:ind w:left="720"/>
        <w:rPr>
          <w:sz w:val="22"/>
          <w:szCs w:val="22"/>
        </w:rPr>
      </w:pPr>
    </w:p>
    <w:p w:rsidR="009F148B" w:rsidRDefault="009F148B" w:rsidP="009F148B">
      <w:pPr>
        <w:pStyle w:val="Default"/>
        <w:numPr>
          <w:ilvl w:val="0"/>
          <w:numId w:val="31"/>
        </w:numPr>
        <w:rPr>
          <w:sz w:val="22"/>
          <w:szCs w:val="22"/>
        </w:rPr>
      </w:pPr>
      <w:r>
        <w:rPr>
          <w:sz w:val="22"/>
          <w:szCs w:val="22"/>
        </w:rPr>
        <w:t>E</w:t>
      </w:r>
      <w:r w:rsidR="000D29FF" w:rsidRPr="00AA241F">
        <w:rPr>
          <w:sz w:val="22"/>
          <w:szCs w:val="22"/>
        </w:rPr>
        <w:t>ach member of the public with a question is entitled to ask up to 3 questions before other members of the public will be invited to ask their questions</w:t>
      </w:r>
      <w:r>
        <w:rPr>
          <w:sz w:val="22"/>
          <w:szCs w:val="22"/>
        </w:rPr>
        <w:t>.</w:t>
      </w:r>
    </w:p>
    <w:p w:rsidR="000D29FF" w:rsidRPr="00AA241F" w:rsidRDefault="000D29FF" w:rsidP="009F148B">
      <w:pPr>
        <w:pStyle w:val="Default"/>
        <w:ind w:left="360"/>
        <w:rPr>
          <w:sz w:val="22"/>
          <w:szCs w:val="22"/>
        </w:rPr>
      </w:pPr>
      <w:r w:rsidRPr="00AA241F">
        <w:rPr>
          <w:sz w:val="22"/>
          <w:szCs w:val="22"/>
        </w:rPr>
        <w:t xml:space="preserve"> </w:t>
      </w:r>
    </w:p>
    <w:p w:rsidR="009F148B" w:rsidRDefault="009F148B" w:rsidP="009F148B">
      <w:pPr>
        <w:pStyle w:val="Default"/>
        <w:numPr>
          <w:ilvl w:val="0"/>
          <w:numId w:val="31"/>
        </w:numPr>
        <w:rPr>
          <w:sz w:val="22"/>
          <w:szCs w:val="22"/>
        </w:rPr>
      </w:pPr>
      <w:r>
        <w:rPr>
          <w:sz w:val="22"/>
          <w:szCs w:val="22"/>
        </w:rPr>
        <w:t>W</w:t>
      </w:r>
      <w:r w:rsidR="000D29FF" w:rsidRPr="00AA241F">
        <w:rPr>
          <w:sz w:val="22"/>
          <w:szCs w:val="22"/>
        </w:rPr>
        <w:t>here a member of the public seeks a written response to their questions to be tabled at a meeting, the member of the public must submit their questions to Council by no later than 12 noon on the day prior to the meeting date of which the response is to be tabled</w:t>
      </w:r>
      <w:r>
        <w:rPr>
          <w:sz w:val="22"/>
          <w:szCs w:val="22"/>
        </w:rPr>
        <w:t>.</w:t>
      </w:r>
    </w:p>
    <w:p w:rsidR="000D29FF" w:rsidRPr="009F148B" w:rsidRDefault="000D29FF" w:rsidP="009F148B">
      <w:pPr>
        <w:pStyle w:val="ListParagraph"/>
        <w:numPr>
          <w:ilvl w:val="0"/>
          <w:numId w:val="0"/>
        </w:numPr>
        <w:ind w:left="1080"/>
      </w:pPr>
      <w:r w:rsidRPr="009F148B">
        <w:t xml:space="preserve"> </w:t>
      </w:r>
    </w:p>
    <w:p w:rsidR="009F148B" w:rsidRDefault="009F148B" w:rsidP="009F148B">
      <w:pPr>
        <w:pStyle w:val="Default"/>
        <w:numPr>
          <w:ilvl w:val="0"/>
          <w:numId w:val="31"/>
        </w:numPr>
        <w:rPr>
          <w:sz w:val="22"/>
          <w:szCs w:val="22"/>
        </w:rPr>
      </w:pPr>
      <w:r>
        <w:rPr>
          <w:sz w:val="22"/>
          <w:szCs w:val="22"/>
        </w:rPr>
        <w:t>W</w:t>
      </w:r>
      <w:r w:rsidR="000D29FF" w:rsidRPr="00AA241F">
        <w:rPr>
          <w:sz w:val="22"/>
          <w:szCs w:val="22"/>
        </w:rPr>
        <w:t>here a member of the public submits their questions after 12 noon on the day prior to the meeting date of which the response is to be tabled, a written response may be provided at the discretion of the presiding member</w:t>
      </w:r>
      <w:r>
        <w:rPr>
          <w:sz w:val="22"/>
          <w:szCs w:val="22"/>
        </w:rPr>
        <w:t>.</w:t>
      </w:r>
    </w:p>
    <w:p w:rsidR="000D29FF" w:rsidRPr="009F148B" w:rsidRDefault="000D29FF" w:rsidP="009F148B">
      <w:pPr>
        <w:pStyle w:val="ListParagraph"/>
        <w:numPr>
          <w:ilvl w:val="0"/>
          <w:numId w:val="0"/>
        </w:numPr>
        <w:ind w:left="1080"/>
      </w:pPr>
      <w:r w:rsidRPr="009F148B">
        <w:t xml:space="preserve"> </w:t>
      </w:r>
    </w:p>
    <w:p w:rsidR="009F148B" w:rsidRDefault="009F148B" w:rsidP="009F148B">
      <w:pPr>
        <w:pStyle w:val="Default"/>
        <w:numPr>
          <w:ilvl w:val="0"/>
          <w:numId w:val="31"/>
        </w:numPr>
        <w:rPr>
          <w:sz w:val="22"/>
          <w:szCs w:val="22"/>
        </w:rPr>
      </w:pPr>
      <w:r>
        <w:rPr>
          <w:sz w:val="22"/>
          <w:szCs w:val="22"/>
        </w:rPr>
        <w:t>W</w:t>
      </w:r>
      <w:r w:rsidR="000D29FF" w:rsidRPr="00AA241F">
        <w:rPr>
          <w:sz w:val="22"/>
          <w:szCs w:val="22"/>
        </w:rPr>
        <w:t>here a member of the public submits a written question after 12 noon the day prior to the meeting at which they are to be tabled, a verbal response may be provided at the meeting</w:t>
      </w:r>
      <w:r>
        <w:rPr>
          <w:sz w:val="22"/>
          <w:szCs w:val="22"/>
        </w:rPr>
        <w:t>.</w:t>
      </w:r>
    </w:p>
    <w:p w:rsidR="000D29FF" w:rsidRPr="009F148B" w:rsidRDefault="000D29FF" w:rsidP="009F148B">
      <w:pPr>
        <w:pStyle w:val="ListParagraph"/>
        <w:numPr>
          <w:ilvl w:val="0"/>
          <w:numId w:val="0"/>
        </w:numPr>
        <w:ind w:left="1080"/>
      </w:pPr>
      <w:r w:rsidRPr="009F148B">
        <w:t xml:space="preserve"> </w:t>
      </w:r>
    </w:p>
    <w:p w:rsidR="000D29FF" w:rsidRPr="00AA241F" w:rsidRDefault="000D29FF" w:rsidP="009F148B">
      <w:pPr>
        <w:pStyle w:val="Default"/>
        <w:numPr>
          <w:ilvl w:val="0"/>
          <w:numId w:val="31"/>
        </w:numPr>
        <w:rPr>
          <w:sz w:val="22"/>
          <w:szCs w:val="22"/>
        </w:rPr>
      </w:pPr>
      <w:r w:rsidRPr="00AA241F">
        <w:rPr>
          <w:sz w:val="22"/>
          <w:szCs w:val="22"/>
        </w:rPr>
        <w:t xml:space="preserve">A member of the public may ask questions without notice at a meeting, provided they present a written copy of their questions to Council prior to the commencement of the meeting. </w:t>
      </w:r>
    </w:p>
    <w:p w:rsidR="000D29FF" w:rsidRPr="00AA241F" w:rsidRDefault="000D29FF" w:rsidP="00AA241F">
      <w:pPr>
        <w:rPr>
          <w:rFonts w:cs="Arial"/>
          <w:i/>
          <w:iCs/>
        </w:rPr>
      </w:pPr>
    </w:p>
    <w:p w:rsidR="000D29FF" w:rsidRPr="00AA241F" w:rsidRDefault="000D29FF" w:rsidP="00AA241F">
      <w:pPr>
        <w:pStyle w:val="Default"/>
        <w:rPr>
          <w:sz w:val="22"/>
          <w:szCs w:val="22"/>
        </w:rPr>
      </w:pPr>
    </w:p>
    <w:p w:rsidR="000D29FF" w:rsidRPr="00AA241F" w:rsidRDefault="00B21EBA" w:rsidP="00AA241F">
      <w:pPr>
        <w:rPr>
          <w:rFonts w:cs="Arial"/>
        </w:rPr>
      </w:pPr>
      <w:r>
        <w:rPr>
          <w:rFonts w:cs="Arial"/>
        </w:rPr>
        <w:t>Questions may be submitted</w:t>
      </w:r>
      <w:r w:rsidR="000D29FF" w:rsidRPr="00AA241F">
        <w:rPr>
          <w:rFonts w:cs="Arial"/>
        </w:rPr>
        <w:t xml:space="preserve"> by e-mail to </w:t>
      </w:r>
      <w:hyperlink r:id="rId12" w:history="1">
        <w:r w:rsidR="000D29FF" w:rsidRPr="00AA241F">
          <w:rPr>
            <w:rStyle w:val="Hyperlink"/>
            <w:rFonts w:cs="Arial"/>
          </w:rPr>
          <w:t>admin@pingelly.wa.gov.au</w:t>
        </w:r>
      </w:hyperlink>
      <w:r w:rsidR="000D29FF" w:rsidRPr="00AA241F">
        <w:rPr>
          <w:rFonts w:cs="Arial"/>
        </w:rPr>
        <w:t>.</w:t>
      </w:r>
    </w:p>
    <w:p w:rsidR="000D29FF" w:rsidRPr="00AA241F" w:rsidRDefault="000D29FF" w:rsidP="00AA241F">
      <w:pPr>
        <w:rPr>
          <w:rFonts w:cs="Arial"/>
        </w:rPr>
      </w:pPr>
    </w:p>
    <w:p w:rsidR="000D29FF" w:rsidRDefault="000D29FF" w:rsidP="000D29FF">
      <w:pPr>
        <w:rPr>
          <w:rFonts w:cs="Arial"/>
          <w:sz w:val="23"/>
          <w:szCs w:val="23"/>
        </w:rPr>
      </w:pPr>
      <w:r>
        <w:rPr>
          <w:rFonts w:cs="Arial"/>
          <w:sz w:val="23"/>
          <w:szCs w:val="23"/>
        </w:rPr>
        <w:br w:type="page"/>
      </w:r>
    </w:p>
    <w:p w:rsidR="000764FF" w:rsidRPr="00815178" w:rsidRDefault="00B21EBA" w:rsidP="000764FF">
      <w:pPr>
        <w:jc w:val="center"/>
        <w:rPr>
          <w:rFonts w:cs="Arial"/>
          <w:b/>
          <w:bCs/>
        </w:rPr>
      </w:pPr>
      <w:r>
        <w:rPr>
          <w:rFonts w:cs="Arial"/>
          <w:b/>
          <w:bCs/>
        </w:rPr>
        <w:t>TABLE OF CONTENTS</w:t>
      </w:r>
    </w:p>
    <w:sdt>
      <w:sdtPr>
        <w:rPr>
          <w:rFonts w:eastAsiaTheme="minorHAnsi" w:cstheme="minorBidi"/>
          <w:b w:val="0"/>
          <w:bCs w:val="0"/>
          <w:u w:val="none"/>
          <w:lang w:val="en-AU" w:eastAsia="en-US"/>
        </w:rPr>
        <w:id w:val="-2017369129"/>
        <w:docPartObj>
          <w:docPartGallery w:val="Table of Contents"/>
          <w:docPartUnique/>
        </w:docPartObj>
      </w:sdtPr>
      <w:sdtEndPr>
        <w:rPr>
          <w:noProof/>
        </w:rPr>
      </w:sdtEndPr>
      <w:sdtContent>
        <w:p w:rsidR="001D19CB" w:rsidRDefault="001D19CB" w:rsidP="00B91A2C">
          <w:pPr>
            <w:pStyle w:val="TOCHeading"/>
            <w:ind w:right="-285"/>
          </w:pPr>
        </w:p>
        <w:p w:rsidR="00815DA8" w:rsidRDefault="001D19CB">
          <w:pPr>
            <w:pStyle w:val="TOC1"/>
            <w:rPr>
              <w:rFonts w:asciiTheme="minorHAnsi" w:eastAsiaTheme="minorEastAsia" w:hAnsiTheme="minorHAnsi"/>
              <w:noProof/>
              <w:lang w:eastAsia="en-AU"/>
            </w:rPr>
          </w:pPr>
          <w:r>
            <w:fldChar w:fldCharType="begin"/>
          </w:r>
          <w:r>
            <w:instrText xml:space="preserve"> TOC \o "1-3" \h \z \u </w:instrText>
          </w:r>
          <w:r>
            <w:fldChar w:fldCharType="separate"/>
          </w:r>
          <w:hyperlink w:anchor="_Toc25650881" w:history="1">
            <w:r w:rsidR="00815DA8" w:rsidRPr="00EC600C">
              <w:rPr>
                <w:rStyle w:val="Hyperlink"/>
                <w:noProof/>
              </w:rPr>
              <w:t>1.</w:t>
            </w:r>
            <w:r w:rsidR="00815DA8">
              <w:rPr>
                <w:rFonts w:asciiTheme="minorHAnsi" w:eastAsiaTheme="minorEastAsia" w:hAnsiTheme="minorHAnsi"/>
                <w:noProof/>
                <w:lang w:eastAsia="en-AU"/>
              </w:rPr>
              <w:tab/>
            </w:r>
            <w:r w:rsidR="00815DA8" w:rsidRPr="00EC600C">
              <w:rPr>
                <w:rStyle w:val="Hyperlink"/>
                <w:noProof/>
              </w:rPr>
              <w:t>DECLARATION OF OPENING / ANNOUNCEMENT OF VISITORS</w:t>
            </w:r>
            <w:r w:rsidR="00815DA8">
              <w:rPr>
                <w:noProof/>
                <w:webHidden/>
              </w:rPr>
              <w:tab/>
            </w:r>
            <w:r w:rsidR="00815DA8">
              <w:rPr>
                <w:noProof/>
                <w:webHidden/>
              </w:rPr>
              <w:fldChar w:fldCharType="begin"/>
            </w:r>
            <w:r w:rsidR="00815DA8">
              <w:rPr>
                <w:noProof/>
                <w:webHidden/>
              </w:rPr>
              <w:instrText xml:space="preserve"> PAGEREF _Toc25650881 \h </w:instrText>
            </w:r>
            <w:r w:rsidR="00815DA8">
              <w:rPr>
                <w:noProof/>
                <w:webHidden/>
              </w:rPr>
            </w:r>
            <w:r w:rsidR="00815DA8">
              <w:rPr>
                <w:noProof/>
                <w:webHidden/>
              </w:rPr>
              <w:fldChar w:fldCharType="separate"/>
            </w:r>
            <w:r w:rsidR="00815DA8">
              <w:rPr>
                <w:noProof/>
                <w:webHidden/>
              </w:rPr>
              <w:t>5</w:t>
            </w:r>
            <w:r w:rsidR="00815DA8">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2" w:history="1">
            <w:r w:rsidRPr="00EC600C">
              <w:rPr>
                <w:rStyle w:val="Hyperlink"/>
                <w:noProof/>
              </w:rPr>
              <w:t>2.</w:t>
            </w:r>
            <w:r>
              <w:rPr>
                <w:rFonts w:asciiTheme="minorHAnsi" w:eastAsiaTheme="minorEastAsia" w:hAnsiTheme="minorHAnsi"/>
                <w:noProof/>
                <w:lang w:eastAsia="en-AU"/>
              </w:rPr>
              <w:tab/>
            </w:r>
            <w:r w:rsidRPr="00EC600C">
              <w:rPr>
                <w:rStyle w:val="Hyperlink"/>
                <w:noProof/>
              </w:rPr>
              <w:t>ACKNOWLEDGEMENT OF COUNTRY</w:t>
            </w:r>
            <w:r>
              <w:rPr>
                <w:noProof/>
                <w:webHidden/>
              </w:rPr>
              <w:tab/>
            </w:r>
            <w:r>
              <w:rPr>
                <w:noProof/>
                <w:webHidden/>
              </w:rPr>
              <w:fldChar w:fldCharType="begin"/>
            </w:r>
            <w:r>
              <w:rPr>
                <w:noProof/>
                <w:webHidden/>
              </w:rPr>
              <w:instrText xml:space="preserve"> PAGEREF _Toc25650882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3" w:history="1">
            <w:r w:rsidRPr="00EC600C">
              <w:rPr>
                <w:rStyle w:val="Hyperlink"/>
                <w:noProof/>
              </w:rPr>
              <w:t>3.</w:t>
            </w:r>
            <w:r>
              <w:rPr>
                <w:rFonts w:asciiTheme="minorHAnsi" w:eastAsiaTheme="minorEastAsia" w:hAnsiTheme="minorHAnsi"/>
                <w:noProof/>
                <w:lang w:eastAsia="en-AU"/>
              </w:rPr>
              <w:tab/>
            </w:r>
            <w:r w:rsidRPr="00EC600C">
              <w:rPr>
                <w:rStyle w:val="Hyperlink"/>
                <w:noProof/>
              </w:rPr>
              <w:t>ANNOUNCEMENTS BY THE PRESIDING MEMBER</w:t>
            </w:r>
            <w:r>
              <w:rPr>
                <w:noProof/>
                <w:webHidden/>
              </w:rPr>
              <w:tab/>
            </w:r>
            <w:r>
              <w:rPr>
                <w:noProof/>
                <w:webHidden/>
              </w:rPr>
              <w:fldChar w:fldCharType="begin"/>
            </w:r>
            <w:r>
              <w:rPr>
                <w:noProof/>
                <w:webHidden/>
              </w:rPr>
              <w:instrText xml:space="preserve"> PAGEREF _Toc25650883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4" w:history="1">
            <w:r w:rsidRPr="00EC600C">
              <w:rPr>
                <w:rStyle w:val="Hyperlink"/>
                <w:noProof/>
              </w:rPr>
              <w:t>3.1</w:t>
            </w:r>
            <w:r>
              <w:rPr>
                <w:rFonts w:asciiTheme="minorHAnsi" w:eastAsiaTheme="minorEastAsia" w:hAnsiTheme="minorHAnsi"/>
                <w:noProof/>
                <w:lang w:eastAsia="en-AU"/>
              </w:rPr>
              <w:tab/>
            </w:r>
            <w:r w:rsidRPr="00EC600C">
              <w:rPr>
                <w:rStyle w:val="Hyperlink"/>
                <w:noProof/>
              </w:rPr>
              <w:t>Council Agenda Reports</w:t>
            </w:r>
            <w:r>
              <w:rPr>
                <w:noProof/>
                <w:webHidden/>
              </w:rPr>
              <w:tab/>
            </w:r>
            <w:r>
              <w:rPr>
                <w:noProof/>
                <w:webHidden/>
              </w:rPr>
              <w:fldChar w:fldCharType="begin"/>
            </w:r>
            <w:r>
              <w:rPr>
                <w:noProof/>
                <w:webHidden/>
              </w:rPr>
              <w:instrText xml:space="preserve"> PAGEREF _Toc25650884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5" w:history="1">
            <w:r w:rsidRPr="00EC600C">
              <w:rPr>
                <w:rStyle w:val="Hyperlink"/>
                <w:noProof/>
              </w:rPr>
              <w:t>4.</w:t>
            </w:r>
            <w:r>
              <w:rPr>
                <w:rFonts w:asciiTheme="minorHAnsi" w:eastAsiaTheme="minorEastAsia" w:hAnsiTheme="minorHAnsi"/>
                <w:noProof/>
                <w:lang w:eastAsia="en-AU"/>
              </w:rPr>
              <w:tab/>
            </w:r>
            <w:r w:rsidRPr="00EC600C">
              <w:rPr>
                <w:rStyle w:val="Hyperlink"/>
                <w:noProof/>
              </w:rPr>
              <w:t>RECORD OF ATTENDANCE / APOLOGIES / APPROVED LEAVE OF ABSENCE</w:t>
            </w:r>
            <w:r>
              <w:rPr>
                <w:noProof/>
                <w:webHidden/>
              </w:rPr>
              <w:tab/>
            </w:r>
            <w:r>
              <w:rPr>
                <w:noProof/>
                <w:webHidden/>
              </w:rPr>
              <w:fldChar w:fldCharType="begin"/>
            </w:r>
            <w:r>
              <w:rPr>
                <w:noProof/>
                <w:webHidden/>
              </w:rPr>
              <w:instrText xml:space="preserve"> PAGEREF _Toc25650885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6" w:history="1">
            <w:r w:rsidRPr="00EC600C">
              <w:rPr>
                <w:rStyle w:val="Hyperlink"/>
                <w:noProof/>
              </w:rPr>
              <w:t>5.</w:t>
            </w:r>
            <w:r>
              <w:rPr>
                <w:rFonts w:asciiTheme="minorHAnsi" w:eastAsiaTheme="minorEastAsia" w:hAnsiTheme="minorHAnsi"/>
                <w:noProof/>
                <w:lang w:eastAsia="en-AU"/>
              </w:rPr>
              <w:tab/>
            </w:r>
            <w:r w:rsidRPr="00EC600C">
              <w:rPr>
                <w:rStyle w:val="Hyperlink"/>
                <w:noProof/>
              </w:rPr>
              <w:t>RESPONSE TO PREVIOUS PUBLIC QUESTIONS TAKEN ON NOTICE</w:t>
            </w:r>
            <w:r>
              <w:rPr>
                <w:noProof/>
                <w:webHidden/>
              </w:rPr>
              <w:tab/>
            </w:r>
            <w:r>
              <w:rPr>
                <w:noProof/>
                <w:webHidden/>
              </w:rPr>
              <w:fldChar w:fldCharType="begin"/>
            </w:r>
            <w:r>
              <w:rPr>
                <w:noProof/>
                <w:webHidden/>
              </w:rPr>
              <w:instrText xml:space="preserve"> PAGEREF _Toc25650886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7" w:history="1">
            <w:r w:rsidRPr="00EC600C">
              <w:rPr>
                <w:rStyle w:val="Hyperlink"/>
                <w:noProof/>
              </w:rPr>
              <w:t>6.</w:t>
            </w:r>
            <w:r>
              <w:rPr>
                <w:rFonts w:asciiTheme="minorHAnsi" w:eastAsiaTheme="minorEastAsia" w:hAnsiTheme="minorHAnsi"/>
                <w:noProof/>
                <w:lang w:eastAsia="en-AU"/>
              </w:rPr>
              <w:tab/>
            </w:r>
            <w:r w:rsidRPr="00EC600C">
              <w:rPr>
                <w:rStyle w:val="Hyperlink"/>
                <w:noProof/>
              </w:rPr>
              <w:t>PUBLIC QUESTION TIME</w:t>
            </w:r>
            <w:r>
              <w:rPr>
                <w:noProof/>
                <w:webHidden/>
              </w:rPr>
              <w:tab/>
            </w:r>
            <w:r>
              <w:rPr>
                <w:noProof/>
                <w:webHidden/>
              </w:rPr>
              <w:fldChar w:fldCharType="begin"/>
            </w:r>
            <w:r>
              <w:rPr>
                <w:noProof/>
                <w:webHidden/>
              </w:rPr>
              <w:instrText xml:space="preserve"> PAGEREF _Toc25650887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8" w:history="1">
            <w:r w:rsidRPr="00EC600C">
              <w:rPr>
                <w:rStyle w:val="Hyperlink"/>
                <w:noProof/>
              </w:rPr>
              <w:t>7.</w:t>
            </w:r>
            <w:r>
              <w:rPr>
                <w:rFonts w:asciiTheme="minorHAnsi" w:eastAsiaTheme="minorEastAsia" w:hAnsiTheme="minorHAnsi"/>
                <w:noProof/>
                <w:lang w:eastAsia="en-AU"/>
              </w:rPr>
              <w:tab/>
            </w:r>
            <w:r w:rsidRPr="00EC600C">
              <w:rPr>
                <w:rStyle w:val="Hyperlink"/>
                <w:noProof/>
              </w:rPr>
              <w:t>APPLICATIONS FOR LEAVE OF ABSENCE</w:t>
            </w:r>
            <w:r>
              <w:rPr>
                <w:noProof/>
                <w:webHidden/>
              </w:rPr>
              <w:tab/>
            </w:r>
            <w:r>
              <w:rPr>
                <w:noProof/>
                <w:webHidden/>
              </w:rPr>
              <w:fldChar w:fldCharType="begin"/>
            </w:r>
            <w:r>
              <w:rPr>
                <w:noProof/>
                <w:webHidden/>
              </w:rPr>
              <w:instrText xml:space="preserve"> PAGEREF _Toc25650888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89" w:history="1">
            <w:r w:rsidRPr="00EC600C">
              <w:rPr>
                <w:rStyle w:val="Hyperlink"/>
                <w:noProof/>
              </w:rPr>
              <w:t>8.</w:t>
            </w:r>
            <w:r>
              <w:rPr>
                <w:rFonts w:asciiTheme="minorHAnsi" w:eastAsiaTheme="minorEastAsia" w:hAnsiTheme="minorHAnsi"/>
                <w:noProof/>
                <w:lang w:eastAsia="en-AU"/>
              </w:rPr>
              <w:tab/>
            </w:r>
            <w:r w:rsidRPr="00EC600C">
              <w:rPr>
                <w:rStyle w:val="Hyperlink"/>
                <w:noProof/>
              </w:rPr>
              <w:t>DISCLOSURES OF INTEREST</w:t>
            </w:r>
            <w:r>
              <w:rPr>
                <w:noProof/>
                <w:webHidden/>
              </w:rPr>
              <w:tab/>
            </w:r>
            <w:r>
              <w:rPr>
                <w:noProof/>
                <w:webHidden/>
              </w:rPr>
              <w:fldChar w:fldCharType="begin"/>
            </w:r>
            <w:r>
              <w:rPr>
                <w:noProof/>
                <w:webHidden/>
              </w:rPr>
              <w:instrText xml:space="preserve"> PAGEREF _Toc25650889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0" w:history="1">
            <w:r w:rsidRPr="00EC600C">
              <w:rPr>
                <w:rStyle w:val="Hyperlink"/>
                <w:noProof/>
              </w:rPr>
              <w:t>9.</w:t>
            </w:r>
            <w:r>
              <w:rPr>
                <w:rFonts w:asciiTheme="minorHAnsi" w:eastAsiaTheme="minorEastAsia" w:hAnsiTheme="minorHAnsi"/>
                <w:noProof/>
                <w:lang w:eastAsia="en-AU"/>
              </w:rPr>
              <w:tab/>
            </w:r>
            <w:r w:rsidRPr="00EC600C">
              <w:rPr>
                <w:rStyle w:val="Hyperlink"/>
                <w:noProof/>
              </w:rPr>
              <w:t>CONFIRMATION OF MINUTES OF PREVIOUS MEETINGS</w:t>
            </w:r>
            <w:r>
              <w:rPr>
                <w:noProof/>
                <w:webHidden/>
              </w:rPr>
              <w:tab/>
            </w:r>
            <w:r>
              <w:rPr>
                <w:noProof/>
                <w:webHidden/>
              </w:rPr>
              <w:fldChar w:fldCharType="begin"/>
            </w:r>
            <w:r>
              <w:rPr>
                <w:noProof/>
                <w:webHidden/>
              </w:rPr>
              <w:instrText xml:space="preserve"> PAGEREF _Toc25650890 \h </w:instrText>
            </w:r>
            <w:r>
              <w:rPr>
                <w:noProof/>
                <w:webHidden/>
              </w:rPr>
            </w:r>
            <w:r>
              <w:rPr>
                <w:noProof/>
                <w:webHidden/>
              </w:rPr>
              <w:fldChar w:fldCharType="separate"/>
            </w:r>
            <w:r>
              <w:rPr>
                <w:noProof/>
                <w:webHidden/>
              </w:rPr>
              <w:t>5</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1" w:history="1">
            <w:r w:rsidRPr="00EC600C">
              <w:rPr>
                <w:rStyle w:val="Hyperlink"/>
                <w:noProof/>
              </w:rPr>
              <w:t>10</w:t>
            </w:r>
            <w:r>
              <w:rPr>
                <w:rFonts w:asciiTheme="minorHAnsi" w:eastAsiaTheme="minorEastAsia" w:hAnsiTheme="minorHAnsi"/>
                <w:noProof/>
                <w:lang w:eastAsia="en-AU"/>
              </w:rPr>
              <w:tab/>
            </w:r>
            <w:r w:rsidRPr="00EC600C">
              <w:rPr>
                <w:rStyle w:val="Hyperlink"/>
                <w:noProof/>
              </w:rPr>
              <w:t>OFFICE OF THE CHIEF EXECUTIVE OFFICER</w:t>
            </w:r>
            <w:r>
              <w:rPr>
                <w:noProof/>
                <w:webHidden/>
              </w:rPr>
              <w:tab/>
            </w:r>
            <w:r>
              <w:rPr>
                <w:noProof/>
                <w:webHidden/>
              </w:rPr>
              <w:fldChar w:fldCharType="begin"/>
            </w:r>
            <w:r>
              <w:rPr>
                <w:noProof/>
                <w:webHidden/>
              </w:rPr>
              <w:instrText xml:space="preserve"> PAGEREF _Toc25650891 \h </w:instrText>
            </w:r>
            <w:r>
              <w:rPr>
                <w:noProof/>
                <w:webHidden/>
              </w:rPr>
            </w:r>
            <w:r>
              <w:rPr>
                <w:noProof/>
                <w:webHidden/>
              </w:rPr>
              <w:fldChar w:fldCharType="separate"/>
            </w:r>
            <w:r>
              <w:rPr>
                <w:noProof/>
                <w:webHidden/>
              </w:rPr>
              <w:t>6</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2" w:history="1">
            <w:r w:rsidRPr="00EC600C">
              <w:rPr>
                <w:rStyle w:val="Hyperlink"/>
                <w:noProof/>
              </w:rPr>
              <w:t>10.1</w:t>
            </w:r>
            <w:r>
              <w:rPr>
                <w:rFonts w:asciiTheme="minorHAnsi" w:eastAsiaTheme="minorEastAsia" w:hAnsiTheme="minorHAnsi"/>
                <w:noProof/>
                <w:lang w:eastAsia="en-AU"/>
              </w:rPr>
              <w:tab/>
            </w:r>
            <w:r w:rsidRPr="00EC600C">
              <w:rPr>
                <w:rStyle w:val="Hyperlink"/>
                <w:noProof/>
              </w:rPr>
              <w:t>Adoption of 2018/19 Annual Report</w:t>
            </w:r>
            <w:r>
              <w:rPr>
                <w:noProof/>
                <w:webHidden/>
              </w:rPr>
              <w:tab/>
            </w:r>
            <w:r>
              <w:rPr>
                <w:noProof/>
                <w:webHidden/>
              </w:rPr>
              <w:fldChar w:fldCharType="begin"/>
            </w:r>
            <w:r>
              <w:rPr>
                <w:noProof/>
                <w:webHidden/>
              </w:rPr>
              <w:instrText xml:space="preserve"> PAGEREF _Toc25650892 \h </w:instrText>
            </w:r>
            <w:r>
              <w:rPr>
                <w:noProof/>
                <w:webHidden/>
              </w:rPr>
            </w:r>
            <w:r>
              <w:rPr>
                <w:noProof/>
                <w:webHidden/>
              </w:rPr>
              <w:fldChar w:fldCharType="separate"/>
            </w:r>
            <w:r>
              <w:rPr>
                <w:noProof/>
                <w:webHidden/>
              </w:rPr>
              <w:t>6</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3" w:history="1">
            <w:r w:rsidRPr="00EC600C">
              <w:rPr>
                <w:rStyle w:val="Hyperlink"/>
                <w:noProof/>
              </w:rPr>
              <w:t>11</w:t>
            </w:r>
            <w:r>
              <w:rPr>
                <w:rFonts w:asciiTheme="minorHAnsi" w:eastAsiaTheme="minorEastAsia" w:hAnsiTheme="minorHAnsi"/>
                <w:noProof/>
                <w:lang w:eastAsia="en-AU"/>
              </w:rPr>
              <w:tab/>
            </w:r>
            <w:r w:rsidRPr="00EC600C">
              <w:rPr>
                <w:rStyle w:val="Hyperlink"/>
                <w:noProof/>
              </w:rPr>
              <w:t>DIRECTORATE OF CORPORATE AND COMMUNITY SERVICES</w:t>
            </w:r>
            <w:r>
              <w:rPr>
                <w:noProof/>
                <w:webHidden/>
              </w:rPr>
              <w:tab/>
            </w:r>
            <w:r>
              <w:rPr>
                <w:noProof/>
                <w:webHidden/>
              </w:rPr>
              <w:fldChar w:fldCharType="begin"/>
            </w:r>
            <w:r>
              <w:rPr>
                <w:noProof/>
                <w:webHidden/>
              </w:rPr>
              <w:instrText xml:space="preserve"> PAGEREF _Toc25650893 \h </w:instrText>
            </w:r>
            <w:r>
              <w:rPr>
                <w:noProof/>
                <w:webHidden/>
              </w:rPr>
            </w:r>
            <w:r>
              <w:rPr>
                <w:noProof/>
                <w:webHidden/>
              </w:rPr>
              <w:fldChar w:fldCharType="separate"/>
            </w:r>
            <w:r>
              <w:rPr>
                <w:noProof/>
                <w:webHidden/>
              </w:rPr>
              <w:t>10</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4" w:history="1">
            <w:r w:rsidRPr="00EC600C">
              <w:rPr>
                <w:rStyle w:val="Hyperlink"/>
                <w:noProof/>
              </w:rPr>
              <w:t>12.</w:t>
            </w:r>
            <w:r>
              <w:rPr>
                <w:rFonts w:asciiTheme="minorHAnsi" w:eastAsiaTheme="minorEastAsia" w:hAnsiTheme="minorHAnsi"/>
                <w:noProof/>
                <w:lang w:eastAsia="en-AU"/>
              </w:rPr>
              <w:tab/>
            </w:r>
            <w:r w:rsidRPr="00EC600C">
              <w:rPr>
                <w:rStyle w:val="Hyperlink"/>
                <w:noProof/>
              </w:rPr>
              <w:t>DIRECTORATE OF TECHNCAL SERVICES</w:t>
            </w:r>
            <w:r>
              <w:rPr>
                <w:noProof/>
                <w:webHidden/>
              </w:rPr>
              <w:tab/>
            </w:r>
            <w:r>
              <w:rPr>
                <w:noProof/>
                <w:webHidden/>
              </w:rPr>
              <w:fldChar w:fldCharType="begin"/>
            </w:r>
            <w:r>
              <w:rPr>
                <w:noProof/>
                <w:webHidden/>
              </w:rPr>
              <w:instrText xml:space="preserve"> PAGEREF _Toc25650894 \h </w:instrText>
            </w:r>
            <w:r>
              <w:rPr>
                <w:noProof/>
                <w:webHidden/>
              </w:rPr>
            </w:r>
            <w:r>
              <w:rPr>
                <w:noProof/>
                <w:webHidden/>
              </w:rPr>
              <w:fldChar w:fldCharType="separate"/>
            </w:r>
            <w:r>
              <w:rPr>
                <w:noProof/>
                <w:webHidden/>
              </w:rPr>
              <w:t>10</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5" w:history="1">
            <w:r w:rsidRPr="00EC600C">
              <w:rPr>
                <w:rStyle w:val="Hyperlink"/>
                <w:noProof/>
              </w:rPr>
              <w:t>13.</w:t>
            </w:r>
            <w:r>
              <w:rPr>
                <w:rFonts w:asciiTheme="minorHAnsi" w:eastAsiaTheme="minorEastAsia" w:hAnsiTheme="minorHAnsi"/>
                <w:noProof/>
                <w:lang w:eastAsia="en-AU"/>
              </w:rPr>
              <w:tab/>
            </w:r>
            <w:r w:rsidRPr="00EC600C">
              <w:rPr>
                <w:rStyle w:val="Hyperlink"/>
                <w:noProof/>
              </w:rPr>
              <w:t>ELECTED MEMBERS MOTIONS OF WHICH PREVIOUS NOTICE HAS BEEN GIVEN</w:t>
            </w:r>
            <w:r>
              <w:rPr>
                <w:noProof/>
                <w:webHidden/>
              </w:rPr>
              <w:tab/>
            </w:r>
            <w:r>
              <w:rPr>
                <w:noProof/>
                <w:webHidden/>
              </w:rPr>
              <w:fldChar w:fldCharType="begin"/>
            </w:r>
            <w:r>
              <w:rPr>
                <w:noProof/>
                <w:webHidden/>
              </w:rPr>
              <w:instrText xml:space="preserve"> PAGEREF _Toc25650895 \h </w:instrText>
            </w:r>
            <w:r>
              <w:rPr>
                <w:noProof/>
                <w:webHidden/>
              </w:rPr>
            </w:r>
            <w:r>
              <w:rPr>
                <w:noProof/>
                <w:webHidden/>
              </w:rPr>
              <w:fldChar w:fldCharType="separate"/>
            </w:r>
            <w:r>
              <w:rPr>
                <w:noProof/>
                <w:webHidden/>
              </w:rPr>
              <w:t>10</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6" w:history="1">
            <w:r w:rsidRPr="00EC600C">
              <w:rPr>
                <w:rStyle w:val="Hyperlink"/>
                <w:noProof/>
              </w:rPr>
              <w:t>14.</w:t>
            </w:r>
            <w:r>
              <w:rPr>
                <w:rFonts w:asciiTheme="minorHAnsi" w:eastAsiaTheme="minorEastAsia" w:hAnsiTheme="minorHAnsi"/>
                <w:noProof/>
                <w:lang w:eastAsia="en-AU"/>
              </w:rPr>
              <w:tab/>
            </w:r>
            <w:r w:rsidRPr="00EC600C">
              <w:rPr>
                <w:rStyle w:val="Hyperlink"/>
                <w:noProof/>
              </w:rPr>
              <w:t>NEW BUSINESS OR URGENT BUSINESS INTRODUCED BY DECISION OF THE MEETING</w:t>
            </w:r>
            <w:r>
              <w:rPr>
                <w:noProof/>
                <w:webHidden/>
              </w:rPr>
              <w:tab/>
            </w:r>
            <w:r>
              <w:rPr>
                <w:noProof/>
                <w:webHidden/>
              </w:rPr>
              <w:fldChar w:fldCharType="begin"/>
            </w:r>
            <w:r>
              <w:rPr>
                <w:noProof/>
                <w:webHidden/>
              </w:rPr>
              <w:instrText xml:space="preserve"> PAGEREF _Toc25650896 \h </w:instrText>
            </w:r>
            <w:r>
              <w:rPr>
                <w:noProof/>
                <w:webHidden/>
              </w:rPr>
            </w:r>
            <w:r>
              <w:rPr>
                <w:noProof/>
                <w:webHidden/>
              </w:rPr>
              <w:fldChar w:fldCharType="separate"/>
            </w:r>
            <w:r>
              <w:rPr>
                <w:noProof/>
                <w:webHidden/>
              </w:rPr>
              <w:t>10</w:t>
            </w:r>
            <w:r>
              <w:rPr>
                <w:noProof/>
                <w:webHidden/>
              </w:rPr>
              <w:fldChar w:fldCharType="end"/>
            </w:r>
          </w:hyperlink>
        </w:p>
        <w:p w:rsidR="00815DA8" w:rsidRDefault="00815DA8">
          <w:pPr>
            <w:pStyle w:val="TOC1"/>
            <w:rPr>
              <w:rFonts w:asciiTheme="minorHAnsi" w:eastAsiaTheme="minorEastAsia" w:hAnsiTheme="minorHAnsi"/>
              <w:noProof/>
              <w:lang w:eastAsia="en-AU"/>
            </w:rPr>
          </w:pPr>
          <w:hyperlink w:anchor="_Toc25650897" w:history="1">
            <w:r w:rsidRPr="00EC600C">
              <w:rPr>
                <w:rStyle w:val="Hyperlink"/>
                <w:noProof/>
              </w:rPr>
              <w:t>15.</w:t>
            </w:r>
            <w:r>
              <w:rPr>
                <w:rFonts w:asciiTheme="minorHAnsi" w:eastAsiaTheme="minorEastAsia" w:hAnsiTheme="minorHAnsi"/>
                <w:noProof/>
                <w:lang w:eastAsia="en-AU"/>
              </w:rPr>
              <w:tab/>
            </w:r>
            <w:r w:rsidRPr="00EC600C">
              <w:rPr>
                <w:rStyle w:val="Hyperlink"/>
                <w:noProof/>
              </w:rPr>
              <w:t>CLOSURE OF MEETING</w:t>
            </w:r>
            <w:r>
              <w:rPr>
                <w:noProof/>
                <w:webHidden/>
              </w:rPr>
              <w:tab/>
            </w:r>
            <w:r>
              <w:rPr>
                <w:noProof/>
                <w:webHidden/>
              </w:rPr>
              <w:fldChar w:fldCharType="begin"/>
            </w:r>
            <w:r>
              <w:rPr>
                <w:noProof/>
                <w:webHidden/>
              </w:rPr>
              <w:instrText xml:space="preserve"> PAGEREF _Toc25650897 \h </w:instrText>
            </w:r>
            <w:r>
              <w:rPr>
                <w:noProof/>
                <w:webHidden/>
              </w:rPr>
            </w:r>
            <w:r>
              <w:rPr>
                <w:noProof/>
                <w:webHidden/>
              </w:rPr>
              <w:fldChar w:fldCharType="separate"/>
            </w:r>
            <w:r>
              <w:rPr>
                <w:noProof/>
                <w:webHidden/>
              </w:rPr>
              <w:t>10</w:t>
            </w:r>
            <w:r>
              <w:rPr>
                <w:noProof/>
                <w:webHidden/>
              </w:rPr>
              <w:fldChar w:fldCharType="end"/>
            </w:r>
          </w:hyperlink>
        </w:p>
        <w:p w:rsidR="001D19CB" w:rsidRDefault="001D19CB" w:rsidP="00B91A2C">
          <w:pPr>
            <w:tabs>
              <w:tab w:val="right" w:leader="dot" w:pos="9923"/>
            </w:tabs>
            <w:spacing w:line="276" w:lineRule="auto"/>
          </w:pPr>
          <w:r>
            <w:rPr>
              <w:b/>
              <w:bCs/>
              <w:noProof/>
            </w:rPr>
            <w:fldChar w:fldCharType="end"/>
          </w:r>
        </w:p>
      </w:sdtContent>
    </w:sdt>
    <w:p w:rsidR="00F4724B" w:rsidRDefault="00F4724B" w:rsidP="000764FF">
      <w:pPr>
        <w:tabs>
          <w:tab w:val="left" w:pos="9356"/>
        </w:tabs>
        <w:ind w:right="1558"/>
        <w:rPr>
          <w:rFonts w:cs="Arial"/>
          <w:bCs/>
        </w:rPr>
      </w:pPr>
    </w:p>
    <w:p w:rsidR="00F4724B" w:rsidRPr="00815178" w:rsidRDefault="00F4724B" w:rsidP="00E37644">
      <w:pPr>
        <w:tabs>
          <w:tab w:val="left" w:pos="8363"/>
        </w:tabs>
        <w:ind w:right="1558"/>
        <w:rPr>
          <w:rFonts w:cs="Arial"/>
          <w:bCs/>
        </w:rPr>
      </w:pPr>
    </w:p>
    <w:p w:rsidR="000764FF" w:rsidRPr="00815178" w:rsidRDefault="000764FF" w:rsidP="000764FF">
      <w:pPr>
        <w:rPr>
          <w:rFonts w:cs="Arial"/>
        </w:rPr>
        <w:sectPr w:rsidR="000764FF" w:rsidRPr="00815178" w:rsidSect="006747EE">
          <w:footerReference w:type="default" r:id="rId13"/>
          <w:pgSz w:w="11906" w:h="16838" w:code="9"/>
          <w:pgMar w:top="851" w:right="851" w:bottom="851" w:left="1134" w:header="425" w:footer="425" w:gutter="0"/>
          <w:cols w:space="708"/>
          <w:docGrid w:linePitch="360"/>
        </w:sectPr>
      </w:pPr>
      <w:r w:rsidRPr="00815178">
        <w:rPr>
          <w:rFonts w:cs="Arial"/>
        </w:rPr>
        <w:br w:type="page"/>
      </w:r>
    </w:p>
    <w:p w:rsidR="00F75303" w:rsidRPr="0077214B" w:rsidRDefault="00F75303" w:rsidP="00F75303">
      <w:pPr>
        <w:pStyle w:val="Heading1"/>
      </w:pPr>
      <w:bookmarkStart w:id="0" w:name="_Toc495308482"/>
      <w:bookmarkStart w:id="1" w:name="_Toc25650881"/>
      <w:r w:rsidRPr="0077214B">
        <w:t>1.</w:t>
      </w:r>
      <w:r w:rsidRPr="0077214B">
        <w:tab/>
        <w:t>DECLARATION OF OPENING / ANNOUNCEMENT OF VISITORS</w:t>
      </w:r>
      <w:bookmarkEnd w:id="0"/>
      <w:bookmarkEnd w:id="1"/>
    </w:p>
    <w:p w:rsidR="00F75303" w:rsidRPr="0077214B" w:rsidRDefault="00F75303" w:rsidP="00F75303">
      <w:pPr>
        <w:rPr>
          <w:rFonts w:cs="Arial"/>
        </w:rPr>
      </w:pPr>
      <w:r w:rsidRPr="0077214B">
        <w:rPr>
          <w:rFonts w:cs="Arial"/>
        </w:rPr>
        <w:t>The Chairman to declare the meeting open.</w:t>
      </w:r>
    </w:p>
    <w:p w:rsidR="00F75303" w:rsidRDefault="00F75303" w:rsidP="000764FF">
      <w:pPr>
        <w:rPr>
          <w:rFonts w:cs="Arial"/>
        </w:rPr>
      </w:pPr>
    </w:p>
    <w:p w:rsidR="00374A20" w:rsidRPr="0077214B" w:rsidRDefault="00374A20" w:rsidP="000764FF">
      <w:pPr>
        <w:rPr>
          <w:rFonts w:cs="Arial"/>
        </w:rPr>
      </w:pPr>
    </w:p>
    <w:p w:rsidR="000764FF" w:rsidRPr="0077214B" w:rsidRDefault="00846ECB" w:rsidP="00927018">
      <w:pPr>
        <w:pStyle w:val="Heading1"/>
      </w:pPr>
      <w:bookmarkStart w:id="2" w:name="_Toc403566619"/>
      <w:bookmarkStart w:id="3" w:name="_Toc403566894"/>
      <w:bookmarkStart w:id="4" w:name="_Toc25650882"/>
      <w:r w:rsidRPr="0077214B">
        <w:t>2.</w:t>
      </w:r>
      <w:r w:rsidR="000764FF" w:rsidRPr="0077214B">
        <w:tab/>
      </w:r>
      <w:r w:rsidR="005E1008" w:rsidRPr="0077214B">
        <w:t>A</w:t>
      </w:r>
      <w:bookmarkEnd w:id="2"/>
      <w:bookmarkEnd w:id="3"/>
      <w:r w:rsidRPr="0077214B">
        <w:t>CKNOWLEDGEMENT OF COUNTRY</w:t>
      </w:r>
      <w:bookmarkEnd w:id="4"/>
    </w:p>
    <w:p w:rsidR="00E644AC" w:rsidRPr="00927018" w:rsidRDefault="00E644AC" w:rsidP="00927018">
      <w:r w:rsidRPr="00927018">
        <w:t>We acknowledge the Noongar people of this area and recognise their continuing connection to land, waters and community. We pay respect to both the Aboriginal and non-Aboriginal people past and present.</w:t>
      </w:r>
    </w:p>
    <w:p w:rsidR="00E644AC" w:rsidRDefault="00E644AC" w:rsidP="00927018"/>
    <w:p w:rsidR="00015161" w:rsidRPr="00927018" w:rsidRDefault="00015161" w:rsidP="00927018"/>
    <w:p w:rsidR="00653239" w:rsidRPr="00927018" w:rsidRDefault="00846ECB" w:rsidP="00927018">
      <w:pPr>
        <w:pStyle w:val="Heading1"/>
      </w:pPr>
      <w:bookmarkStart w:id="5" w:name="_Toc395787390"/>
      <w:bookmarkStart w:id="6" w:name="_Toc403566620"/>
      <w:bookmarkStart w:id="7" w:name="_Toc403566895"/>
      <w:bookmarkStart w:id="8" w:name="_Toc25650883"/>
      <w:r w:rsidRPr="00927018">
        <w:t>3.</w:t>
      </w:r>
      <w:r w:rsidR="00653239" w:rsidRPr="00927018">
        <w:tab/>
      </w:r>
      <w:r w:rsidRPr="00927018">
        <w:t>ANNOUNCEMENTS BY THE PRESIDING MEMBER</w:t>
      </w:r>
      <w:bookmarkEnd w:id="5"/>
      <w:bookmarkEnd w:id="6"/>
      <w:bookmarkEnd w:id="7"/>
      <w:bookmarkEnd w:id="8"/>
    </w:p>
    <w:p w:rsidR="00997721" w:rsidRPr="002C2A7E" w:rsidRDefault="00997721" w:rsidP="00927018">
      <w:pPr>
        <w:rPr>
          <w:rFonts w:cs="Arial"/>
        </w:rPr>
      </w:pPr>
      <w:bookmarkStart w:id="9" w:name="_Toc337644874"/>
      <w:bookmarkStart w:id="10" w:name="_Toc337645009"/>
      <w:bookmarkStart w:id="11" w:name="_Toc403566621"/>
      <w:bookmarkStart w:id="12" w:name="_Toc403566896"/>
    </w:p>
    <w:p w:rsidR="00777337" w:rsidRPr="002C2A7E" w:rsidRDefault="00777337" w:rsidP="00927018">
      <w:pPr>
        <w:pStyle w:val="Heading1"/>
      </w:pPr>
      <w:bookmarkStart w:id="13" w:name="_Toc466378010"/>
      <w:bookmarkStart w:id="14" w:name="_Toc25650884"/>
      <w:r w:rsidRPr="002C2A7E">
        <w:t>3.1</w:t>
      </w:r>
      <w:r w:rsidRPr="002C2A7E">
        <w:tab/>
      </w:r>
      <w:bookmarkEnd w:id="13"/>
      <w:r w:rsidR="00FC392D" w:rsidRPr="002C2A7E">
        <w:t>Council Agenda Reports</w:t>
      </w:r>
      <w:bookmarkEnd w:id="14"/>
    </w:p>
    <w:p w:rsidR="00777337" w:rsidRPr="002C2A7E" w:rsidRDefault="00777337" w:rsidP="00927018"/>
    <w:p w:rsidR="00FC392D" w:rsidRPr="002C2A7E" w:rsidRDefault="00FC392D" w:rsidP="00FC392D">
      <w:pPr>
        <w:rPr>
          <w:iCs/>
        </w:rPr>
      </w:pPr>
      <w:r w:rsidRPr="002C2A7E">
        <w:rPr>
          <w:iCs/>
        </w:rPr>
        <w:t>Please note that all elected members have been provided with the relevant information pertaining to each Officers reports within today’s Agenda and the Officer Recommendations are based on Council Policy and or State Acts and Legislation.</w:t>
      </w:r>
    </w:p>
    <w:p w:rsidR="00FC392D" w:rsidRDefault="00FC392D" w:rsidP="00FC392D">
      <w:pPr>
        <w:rPr>
          <w:i/>
          <w:iCs/>
        </w:rPr>
      </w:pPr>
    </w:p>
    <w:p w:rsidR="00015161" w:rsidRPr="002C2A7E" w:rsidRDefault="00015161" w:rsidP="00FC392D">
      <w:pPr>
        <w:rPr>
          <w:i/>
          <w:iCs/>
        </w:rPr>
      </w:pPr>
    </w:p>
    <w:p w:rsidR="000764FF" w:rsidRPr="00777337" w:rsidRDefault="00702A58" w:rsidP="000764FF">
      <w:pPr>
        <w:pStyle w:val="Heading1"/>
      </w:pPr>
      <w:bookmarkStart w:id="15" w:name="_Toc25650885"/>
      <w:r w:rsidRPr="00777337">
        <w:t>4</w:t>
      </w:r>
      <w:r w:rsidR="000764FF" w:rsidRPr="00777337">
        <w:t>.</w:t>
      </w:r>
      <w:r w:rsidR="000764FF" w:rsidRPr="00777337">
        <w:tab/>
      </w:r>
      <w:r w:rsidR="009C436B" w:rsidRPr="00777337">
        <w:t>RECORD OF ATTENDANCE</w:t>
      </w:r>
      <w:r w:rsidR="00C2342C" w:rsidRPr="00777337">
        <w:t xml:space="preserve"> /</w:t>
      </w:r>
      <w:r w:rsidR="009C436B" w:rsidRPr="00777337">
        <w:t xml:space="preserve"> </w:t>
      </w:r>
      <w:r w:rsidR="000764FF" w:rsidRPr="00777337">
        <w:t xml:space="preserve">APOLOGIES </w:t>
      </w:r>
      <w:r w:rsidR="00C2342C" w:rsidRPr="00777337">
        <w:t>/</w:t>
      </w:r>
      <w:r w:rsidR="000764FF" w:rsidRPr="00777337">
        <w:t xml:space="preserve"> APPROVED LEAVE OF ABSENCE</w:t>
      </w:r>
      <w:bookmarkEnd w:id="9"/>
      <w:bookmarkEnd w:id="10"/>
      <w:bookmarkEnd w:id="11"/>
      <w:bookmarkEnd w:id="12"/>
      <w:bookmarkEnd w:id="15"/>
    </w:p>
    <w:p w:rsidR="00C667DD" w:rsidRPr="00CF15F3" w:rsidRDefault="00C667DD" w:rsidP="00F45DB1">
      <w:pPr>
        <w:jc w:val="left"/>
        <w:rPr>
          <w:b/>
          <w:i/>
        </w:rPr>
      </w:pPr>
    </w:p>
    <w:p w:rsidR="00C97C49" w:rsidRPr="00777337" w:rsidRDefault="00C97C49" w:rsidP="000764FF">
      <w:pPr>
        <w:rPr>
          <w:rFonts w:cs="Arial"/>
        </w:rPr>
      </w:pPr>
    </w:p>
    <w:p w:rsidR="009C436B" w:rsidRPr="00777337" w:rsidRDefault="00702A58" w:rsidP="009C436B">
      <w:pPr>
        <w:pStyle w:val="Heading1"/>
      </w:pPr>
      <w:bookmarkStart w:id="16" w:name="_Toc403566622"/>
      <w:bookmarkStart w:id="17" w:name="_Toc403566897"/>
      <w:bookmarkStart w:id="18" w:name="_Toc25650886"/>
      <w:r w:rsidRPr="00777337">
        <w:t>5</w:t>
      </w:r>
      <w:r w:rsidR="009C436B" w:rsidRPr="00777337">
        <w:t>.</w:t>
      </w:r>
      <w:r w:rsidR="009C436B" w:rsidRPr="00777337">
        <w:tab/>
        <w:t>RESPONSE TO PREVIOUS PUBLIC QUESTIONS TAKEN ON NOTICE</w:t>
      </w:r>
      <w:bookmarkEnd w:id="16"/>
      <w:bookmarkEnd w:id="17"/>
      <w:bookmarkEnd w:id="18"/>
    </w:p>
    <w:p w:rsidR="006D4B2D" w:rsidRPr="00CF15F3" w:rsidRDefault="00CF15F3" w:rsidP="000764FF">
      <w:pPr>
        <w:rPr>
          <w:rFonts w:cs="Arial"/>
        </w:rPr>
      </w:pPr>
      <w:r>
        <w:rPr>
          <w:rFonts w:cs="Arial"/>
        </w:rPr>
        <w:t>Nil</w:t>
      </w:r>
    </w:p>
    <w:p w:rsidR="00C03FFA" w:rsidRDefault="00C03FFA" w:rsidP="009C436B">
      <w:pPr>
        <w:pStyle w:val="Heading1"/>
      </w:pPr>
      <w:bookmarkStart w:id="19" w:name="_Toc337644876"/>
      <w:bookmarkStart w:id="20" w:name="_Toc337645011"/>
      <w:bookmarkStart w:id="21" w:name="_Toc403566623"/>
      <w:bookmarkStart w:id="22" w:name="_Toc403566898"/>
    </w:p>
    <w:p w:rsidR="00015161" w:rsidRPr="00015161" w:rsidRDefault="00015161" w:rsidP="00015161"/>
    <w:p w:rsidR="009C436B" w:rsidRPr="00777337" w:rsidRDefault="00702A58" w:rsidP="009C436B">
      <w:pPr>
        <w:pStyle w:val="Heading1"/>
      </w:pPr>
      <w:bookmarkStart w:id="23" w:name="_Toc25650887"/>
      <w:r w:rsidRPr="00777337">
        <w:t>6</w:t>
      </w:r>
      <w:r w:rsidR="009C436B" w:rsidRPr="00777337">
        <w:t>.</w:t>
      </w:r>
      <w:r w:rsidR="009C436B" w:rsidRPr="00777337">
        <w:tab/>
        <w:t>PUBLIC QUESTION TIME</w:t>
      </w:r>
      <w:bookmarkEnd w:id="19"/>
      <w:bookmarkEnd w:id="20"/>
      <w:bookmarkEnd w:id="21"/>
      <w:bookmarkEnd w:id="22"/>
      <w:bookmarkEnd w:id="23"/>
    </w:p>
    <w:p w:rsidR="009348BD" w:rsidRDefault="009348BD" w:rsidP="000764FF">
      <w:pPr>
        <w:rPr>
          <w:rFonts w:cs="Arial"/>
        </w:rPr>
      </w:pPr>
    </w:p>
    <w:p w:rsidR="00015161" w:rsidRPr="00777337" w:rsidRDefault="00015161" w:rsidP="000764FF">
      <w:pPr>
        <w:rPr>
          <w:rFonts w:cs="Arial"/>
        </w:rPr>
      </w:pPr>
    </w:p>
    <w:p w:rsidR="009C436B" w:rsidRPr="00C124C0" w:rsidRDefault="00702A58" w:rsidP="009C436B">
      <w:pPr>
        <w:pStyle w:val="Heading1"/>
      </w:pPr>
      <w:bookmarkStart w:id="24" w:name="_Toc403566624"/>
      <w:bookmarkStart w:id="25" w:name="_Toc403566899"/>
      <w:bookmarkStart w:id="26" w:name="_Toc25650888"/>
      <w:r>
        <w:t>7</w:t>
      </w:r>
      <w:r w:rsidR="009C436B">
        <w:t>.</w:t>
      </w:r>
      <w:r w:rsidR="009C436B">
        <w:tab/>
        <w:t>APPLICATIONS FOR LEAVE OF ABSENCE</w:t>
      </w:r>
      <w:bookmarkEnd w:id="24"/>
      <w:bookmarkEnd w:id="25"/>
      <w:bookmarkEnd w:id="26"/>
    </w:p>
    <w:p w:rsidR="00C03FFA" w:rsidRDefault="00C03FFA" w:rsidP="000764FF">
      <w:pPr>
        <w:rPr>
          <w:rFonts w:cs="Arial"/>
        </w:rPr>
      </w:pPr>
    </w:p>
    <w:p w:rsidR="00015161" w:rsidRPr="00C124C0" w:rsidRDefault="00015161" w:rsidP="000764FF">
      <w:pPr>
        <w:rPr>
          <w:rFonts w:cs="Arial"/>
        </w:rPr>
      </w:pPr>
    </w:p>
    <w:p w:rsidR="000764FF" w:rsidRPr="00C124C0" w:rsidRDefault="00702A58" w:rsidP="000764FF">
      <w:pPr>
        <w:pStyle w:val="Heading1"/>
      </w:pPr>
      <w:bookmarkStart w:id="27" w:name="_Toc337644875"/>
      <w:bookmarkStart w:id="28" w:name="_Toc337645010"/>
      <w:bookmarkStart w:id="29" w:name="_Toc403566625"/>
      <w:bookmarkStart w:id="30" w:name="_Toc403566900"/>
      <w:bookmarkStart w:id="31" w:name="_Toc25650889"/>
      <w:r>
        <w:t>8</w:t>
      </w:r>
      <w:r w:rsidR="000764FF" w:rsidRPr="00C124C0">
        <w:t>.</w:t>
      </w:r>
      <w:r w:rsidR="000764FF" w:rsidRPr="00C124C0">
        <w:tab/>
        <w:t>DISCLOSURES OF INTEREST</w:t>
      </w:r>
      <w:bookmarkEnd w:id="27"/>
      <w:bookmarkEnd w:id="28"/>
      <w:bookmarkEnd w:id="29"/>
      <w:bookmarkEnd w:id="30"/>
      <w:bookmarkEnd w:id="31"/>
    </w:p>
    <w:p w:rsidR="00C55A78" w:rsidRDefault="00C55A78" w:rsidP="000764FF">
      <w:pPr>
        <w:rPr>
          <w:rFonts w:cs="Arial"/>
        </w:rPr>
      </w:pPr>
    </w:p>
    <w:p w:rsidR="000764FF" w:rsidRDefault="000764FF" w:rsidP="000764FF">
      <w:pPr>
        <w:rPr>
          <w:rFonts w:cs="Arial"/>
        </w:rPr>
      </w:pPr>
    </w:p>
    <w:p w:rsidR="009C436B" w:rsidRPr="00C124C0" w:rsidRDefault="00702A58" w:rsidP="009C436B">
      <w:pPr>
        <w:pStyle w:val="Heading1"/>
      </w:pPr>
      <w:bookmarkStart w:id="32" w:name="_Toc337644878"/>
      <w:bookmarkStart w:id="33" w:name="_Toc337645013"/>
      <w:bookmarkStart w:id="34" w:name="_Toc403566626"/>
      <w:bookmarkStart w:id="35" w:name="_Toc403566901"/>
      <w:bookmarkStart w:id="36" w:name="_Toc25650890"/>
      <w:r>
        <w:t>9</w:t>
      </w:r>
      <w:r w:rsidR="009C436B" w:rsidRPr="00C124C0">
        <w:t>.</w:t>
      </w:r>
      <w:r w:rsidR="009C436B" w:rsidRPr="00C124C0">
        <w:tab/>
        <w:t xml:space="preserve">CONFIRMATION OF MINUTES </w:t>
      </w:r>
      <w:bookmarkEnd w:id="32"/>
      <w:bookmarkEnd w:id="33"/>
      <w:r w:rsidR="009C436B">
        <w:t>OF PREVIOUS MEETING</w:t>
      </w:r>
      <w:r w:rsidR="00C2342C">
        <w:t>S</w:t>
      </w:r>
      <w:bookmarkEnd w:id="34"/>
      <w:bookmarkEnd w:id="35"/>
      <w:bookmarkEnd w:id="36"/>
    </w:p>
    <w:p w:rsidR="009C436B" w:rsidRPr="00777337" w:rsidRDefault="009C436B" w:rsidP="009C436B">
      <w:pPr>
        <w:rPr>
          <w:rFonts w:cs="Arial"/>
        </w:rPr>
      </w:pPr>
    </w:p>
    <w:p w:rsidR="00667D87" w:rsidRDefault="00015161" w:rsidP="000764FF">
      <w:pPr>
        <w:rPr>
          <w:rFonts w:cs="Arial"/>
        </w:rPr>
      </w:pPr>
      <w:r>
        <w:rPr>
          <w:rFonts w:cs="Arial"/>
        </w:rPr>
        <w:t>N/A</w:t>
      </w:r>
    </w:p>
    <w:p w:rsidR="00B86F34" w:rsidRDefault="00B86F34">
      <w:pPr>
        <w:rPr>
          <w:rFonts w:eastAsiaTheme="majorEastAsia" w:cs="Arial"/>
          <w:b/>
          <w:bCs/>
          <w:u w:val="single"/>
        </w:rPr>
      </w:pPr>
      <w:r>
        <w:br w:type="page"/>
      </w:r>
    </w:p>
    <w:p w:rsidR="004C227D" w:rsidRDefault="00015161" w:rsidP="000C3FBE">
      <w:pPr>
        <w:pStyle w:val="Heading1"/>
      </w:pPr>
      <w:bookmarkStart w:id="37" w:name="_Toc337644884"/>
      <w:bookmarkStart w:id="38" w:name="_Toc337645019"/>
      <w:bookmarkStart w:id="39" w:name="_Toc403566638"/>
      <w:bookmarkStart w:id="40" w:name="_Toc403566913"/>
      <w:bookmarkStart w:id="41" w:name="_Toc25650891"/>
      <w:r>
        <w:t>10</w:t>
      </w:r>
      <w:r w:rsidR="004C227D" w:rsidRPr="00C124C0">
        <w:tab/>
      </w:r>
      <w:r w:rsidR="004F7FB1">
        <w:t>OFFICE OF THE CHIEF EXECUTIVE OFFICER</w:t>
      </w:r>
      <w:bookmarkEnd w:id="41"/>
    </w:p>
    <w:p w:rsidR="00B45F12" w:rsidRPr="00D67BD5" w:rsidRDefault="00B45F12" w:rsidP="00B45F12"/>
    <w:p w:rsidR="005E382A" w:rsidRPr="00C04250" w:rsidRDefault="006D14F4" w:rsidP="005E382A">
      <w:pPr>
        <w:pStyle w:val="Heading1"/>
      </w:pPr>
      <w:bookmarkStart w:id="42" w:name="_Toc459797395"/>
      <w:bookmarkStart w:id="43" w:name="_Toc497829101"/>
      <w:bookmarkStart w:id="44" w:name="_Toc517863093"/>
      <w:bookmarkStart w:id="45" w:name="_Toc519252449"/>
      <w:bookmarkStart w:id="46" w:name="_Toc517271898"/>
      <w:bookmarkStart w:id="47" w:name="_Toc25650892"/>
      <w:r>
        <w:t>1</w:t>
      </w:r>
      <w:r w:rsidR="00015161">
        <w:t>0</w:t>
      </w:r>
      <w:r>
        <w:t>.1</w:t>
      </w:r>
      <w:r w:rsidRPr="00C51721">
        <w:tab/>
      </w:r>
      <w:bookmarkEnd w:id="42"/>
      <w:bookmarkEnd w:id="43"/>
      <w:bookmarkEnd w:id="44"/>
      <w:bookmarkEnd w:id="45"/>
      <w:r w:rsidR="00A26A9A">
        <w:t>Adoption of 2018/19</w:t>
      </w:r>
      <w:r w:rsidR="005E382A">
        <w:t xml:space="preserve"> </w:t>
      </w:r>
      <w:r w:rsidR="005E382A" w:rsidRPr="00C04250">
        <w:t>Annual Report</w:t>
      </w:r>
      <w:bookmarkEnd w:id="47"/>
    </w:p>
    <w:p w:rsidR="005E382A" w:rsidRPr="00C04250" w:rsidRDefault="005E382A" w:rsidP="005E382A">
      <w:pPr>
        <w:tabs>
          <w:tab w:val="left" w:pos="709"/>
        </w:tabs>
        <w:rPr>
          <w:rFonts w:cs="Arial"/>
          <w:color w:val="000000"/>
        </w:rPr>
      </w:pPr>
    </w:p>
    <w:p w:rsidR="005E382A" w:rsidRPr="00C04250" w:rsidRDefault="005E382A" w:rsidP="005E382A">
      <w:pPr>
        <w:rPr>
          <w:b/>
        </w:rPr>
      </w:pPr>
      <w:r w:rsidRPr="00C04250">
        <w:rPr>
          <w:b/>
        </w:rPr>
        <w:t>File Reference:</w:t>
      </w:r>
      <w:r w:rsidRPr="00C04250">
        <w:rPr>
          <w:b/>
        </w:rPr>
        <w:tab/>
      </w:r>
      <w:r w:rsidRPr="00C04250">
        <w:rPr>
          <w:b/>
        </w:rPr>
        <w:tab/>
      </w:r>
      <w:r>
        <w:rPr>
          <w:b/>
        </w:rPr>
        <w:t>ADM0074</w:t>
      </w:r>
    </w:p>
    <w:p w:rsidR="005E382A" w:rsidRPr="00C04250" w:rsidRDefault="005E382A" w:rsidP="005E382A">
      <w:pPr>
        <w:rPr>
          <w:b/>
        </w:rPr>
      </w:pPr>
      <w:r w:rsidRPr="00C04250">
        <w:rPr>
          <w:b/>
        </w:rPr>
        <w:t>Location:</w:t>
      </w:r>
      <w:r w:rsidRPr="00C04250">
        <w:rPr>
          <w:b/>
        </w:rPr>
        <w:tab/>
      </w:r>
      <w:r w:rsidRPr="00C04250">
        <w:rPr>
          <w:b/>
        </w:rPr>
        <w:tab/>
      </w:r>
      <w:r w:rsidRPr="00C04250">
        <w:rPr>
          <w:b/>
        </w:rPr>
        <w:tab/>
      </w:r>
      <w:r w:rsidR="00A26A9A">
        <w:rPr>
          <w:b/>
        </w:rPr>
        <w:t>Not Applicable</w:t>
      </w:r>
    </w:p>
    <w:p w:rsidR="005E382A" w:rsidRPr="00C04250" w:rsidRDefault="005E382A" w:rsidP="005E382A">
      <w:pPr>
        <w:rPr>
          <w:b/>
        </w:rPr>
      </w:pPr>
      <w:r w:rsidRPr="00C04250">
        <w:rPr>
          <w:b/>
        </w:rPr>
        <w:t>Applicant:</w:t>
      </w:r>
      <w:r w:rsidRPr="00C04250">
        <w:rPr>
          <w:b/>
        </w:rPr>
        <w:tab/>
      </w:r>
      <w:r w:rsidRPr="00C04250">
        <w:rPr>
          <w:b/>
        </w:rPr>
        <w:tab/>
      </w:r>
      <w:r w:rsidRPr="00C04250">
        <w:rPr>
          <w:b/>
        </w:rPr>
        <w:tab/>
      </w:r>
      <w:r w:rsidR="00A26A9A">
        <w:rPr>
          <w:b/>
        </w:rPr>
        <w:t>Not Applicable</w:t>
      </w:r>
    </w:p>
    <w:p w:rsidR="005E382A" w:rsidRPr="00C04250" w:rsidRDefault="005E382A" w:rsidP="005E382A">
      <w:pPr>
        <w:rPr>
          <w:b/>
        </w:rPr>
      </w:pPr>
      <w:r w:rsidRPr="00C04250">
        <w:rPr>
          <w:b/>
        </w:rPr>
        <w:t>Author:</w:t>
      </w:r>
      <w:r w:rsidRPr="00C04250">
        <w:rPr>
          <w:b/>
        </w:rPr>
        <w:tab/>
      </w:r>
      <w:r w:rsidRPr="00C04250">
        <w:rPr>
          <w:b/>
        </w:rPr>
        <w:tab/>
      </w:r>
      <w:r w:rsidRPr="00C04250">
        <w:rPr>
          <w:b/>
        </w:rPr>
        <w:tab/>
      </w:r>
      <w:r>
        <w:rPr>
          <w:b/>
        </w:rPr>
        <w:t>Chief Executive Officer</w:t>
      </w:r>
    </w:p>
    <w:p w:rsidR="005E382A" w:rsidRPr="00C04250" w:rsidRDefault="005E382A" w:rsidP="005E382A">
      <w:pPr>
        <w:rPr>
          <w:b/>
        </w:rPr>
      </w:pPr>
      <w:r w:rsidRPr="00C04250">
        <w:rPr>
          <w:b/>
        </w:rPr>
        <w:t>Disclosure of Interest:</w:t>
      </w:r>
      <w:r w:rsidRPr="00C04250">
        <w:rPr>
          <w:b/>
        </w:rPr>
        <w:tab/>
        <w:t>Nil</w:t>
      </w:r>
    </w:p>
    <w:p w:rsidR="005E382A" w:rsidRPr="001D32D3" w:rsidRDefault="005E382A" w:rsidP="005E382A">
      <w:pPr>
        <w:pStyle w:val="Heading4"/>
        <w:tabs>
          <w:tab w:val="clear" w:pos="2552"/>
        </w:tabs>
        <w:ind w:left="2835" w:hanging="2835"/>
      </w:pPr>
      <w:r>
        <w:t>Attachments:</w:t>
      </w:r>
      <w:r>
        <w:tab/>
      </w:r>
      <w:r w:rsidR="00A26A9A">
        <w:t xml:space="preserve">Attachment 1 </w:t>
      </w:r>
      <w:r>
        <w:t xml:space="preserve">Annual </w:t>
      </w:r>
      <w:r w:rsidRPr="00C04250">
        <w:t xml:space="preserve">Report </w:t>
      </w:r>
      <w:r w:rsidR="00A26A9A">
        <w:t>2018/19</w:t>
      </w:r>
      <w:r w:rsidRPr="00C04250">
        <w:t xml:space="preserve"> </w:t>
      </w:r>
    </w:p>
    <w:p w:rsidR="005E382A" w:rsidRPr="00C04250" w:rsidRDefault="005E382A" w:rsidP="005E382A">
      <w:pPr>
        <w:rPr>
          <w:b/>
        </w:rPr>
      </w:pPr>
      <w:r w:rsidRPr="00C04250">
        <w:rPr>
          <w:b/>
        </w:rPr>
        <w:t>Previous Reference:</w:t>
      </w:r>
      <w:r w:rsidRPr="00C04250">
        <w:rPr>
          <w:b/>
        </w:rPr>
        <w:tab/>
      </w:r>
      <w:r w:rsidRPr="00C04250">
        <w:rPr>
          <w:b/>
        </w:rPr>
        <w:tab/>
        <w:t>Nil</w:t>
      </w:r>
    </w:p>
    <w:p w:rsidR="005E382A" w:rsidRPr="00C04250" w:rsidRDefault="005E382A" w:rsidP="005E382A"/>
    <w:p w:rsidR="005E382A" w:rsidRPr="00C04250" w:rsidRDefault="005E382A" w:rsidP="005E382A">
      <w:pPr>
        <w:rPr>
          <w:b/>
        </w:rPr>
      </w:pPr>
      <w:r w:rsidRPr="00C04250">
        <w:rPr>
          <w:b/>
        </w:rPr>
        <w:t>Summary</w:t>
      </w:r>
    </w:p>
    <w:p w:rsidR="005E382A" w:rsidRPr="00C04250" w:rsidRDefault="005E382A" w:rsidP="005E382A">
      <w:pPr>
        <w:rPr>
          <w:rFonts w:cs="Arial"/>
        </w:rPr>
      </w:pPr>
      <w:r w:rsidRPr="00C04250">
        <w:rPr>
          <w:rFonts w:cs="Arial"/>
        </w:rPr>
        <w:t xml:space="preserve">Council to receive the accept the </w:t>
      </w:r>
      <w:r>
        <w:rPr>
          <w:rFonts w:cs="Arial"/>
        </w:rPr>
        <w:t>Annual Report 2018</w:t>
      </w:r>
      <w:r w:rsidR="00A26A9A">
        <w:rPr>
          <w:rFonts w:cs="Arial"/>
        </w:rPr>
        <w:t xml:space="preserve">, inclusive of the </w:t>
      </w:r>
      <w:r w:rsidR="000B1CA8" w:rsidRPr="00C04250">
        <w:rPr>
          <w:rFonts w:cs="Arial"/>
        </w:rPr>
        <w:t xml:space="preserve">Annual Financial Report </w:t>
      </w:r>
      <w:r w:rsidR="00A26A9A">
        <w:rPr>
          <w:rFonts w:cs="Arial"/>
        </w:rPr>
        <w:t xml:space="preserve">and the </w:t>
      </w:r>
      <w:r w:rsidR="000B1CA8">
        <w:rPr>
          <w:rFonts w:cs="Arial"/>
        </w:rPr>
        <w:t xml:space="preserve">Audit Report </w:t>
      </w:r>
      <w:r w:rsidRPr="00C04250">
        <w:rPr>
          <w:rFonts w:cs="Arial"/>
        </w:rPr>
        <w:t xml:space="preserve">for the </w:t>
      </w:r>
      <w:r w:rsidR="00A26A9A">
        <w:rPr>
          <w:rFonts w:cs="Arial"/>
        </w:rPr>
        <w:t xml:space="preserve">2018/19 </w:t>
      </w:r>
      <w:r w:rsidRPr="00C04250">
        <w:rPr>
          <w:rFonts w:cs="Arial"/>
        </w:rPr>
        <w:t xml:space="preserve">financial year. </w:t>
      </w:r>
    </w:p>
    <w:p w:rsidR="005E382A" w:rsidRPr="00C04250" w:rsidRDefault="005E382A" w:rsidP="005E382A"/>
    <w:p w:rsidR="005E382A" w:rsidRPr="00C04250" w:rsidRDefault="005E382A" w:rsidP="005E382A">
      <w:pPr>
        <w:rPr>
          <w:b/>
        </w:rPr>
      </w:pPr>
      <w:r w:rsidRPr="00C04250">
        <w:rPr>
          <w:b/>
        </w:rPr>
        <w:t>Background</w:t>
      </w:r>
    </w:p>
    <w:p w:rsidR="00A26A9A" w:rsidRDefault="00A26A9A" w:rsidP="005E382A">
      <w:r>
        <w:t xml:space="preserve">Section 6.4 of the Local Government Act 1995 requires a Local Government to prepare an Annual Report in the manner and form prescribed, and by 30 September submit to its Auditor the accounts balanced up to the last day of the preceding year and the annual financial report for each financial year. </w:t>
      </w:r>
    </w:p>
    <w:p w:rsidR="00A26A9A" w:rsidRDefault="00A26A9A" w:rsidP="005E382A"/>
    <w:p w:rsidR="005E382A" w:rsidRDefault="00A26A9A" w:rsidP="005E382A">
      <w:r>
        <w:t>Section 5.53 of the Local Government Act 1995 requires a Local Government to prepare an Annual Report for each financial year. The Annual Report is to contain a report from the President, a report from the Chief Executive Officer, the Financial Report for the Financial Year, the Auditor’s Report for the Financial Year, a number of other matters in relation to principal activities and such other information as may be prescribed. Once received, Council is then required by Section 5.27 of the Local Government Act 1995 to hold a General Meeting of Electors once every financial year to discuss the contents of the Annual Report for the previous financial year and any other general business.</w:t>
      </w:r>
    </w:p>
    <w:p w:rsidR="005E382A" w:rsidRPr="00C04250" w:rsidRDefault="005E382A" w:rsidP="005E382A">
      <w:pPr>
        <w:rPr>
          <w:rFonts w:cs="Arial"/>
        </w:rPr>
      </w:pPr>
    </w:p>
    <w:p w:rsidR="005E382A" w:rsidRPr="00C04250" w:rsidRDefault="005E382A" w:rsidP="005E382A">
      <w:pPr>
        <w:rPr>
          <w:b/>
        </w:rPr>
      </w:pPr>
      <w:r w:rsidRPr="00C04250">
        <w:rPr>
          <w:b/>
        </w:rPr>
        <w:t>Comment</w:t>
      </w:r>
    </w:p>
    <w:p w:rsidR="005E382A" w:rsidRDefault="00A26A9A" w:rsidP="005E382A">
      <w:pPr>
        <w:autoSpaceDE w:val="0"/>
        <w:autoSpaceDN w:val="0"/>
        <w:adjustRightInd w:val="0"/>
      </w:pPr>
      <w:r>
        <w:t>The Annual Report for the year ended 30 June 2019 is presented to Council for acceptance. The Annual Report is presented in two parts, being the Annual Report, and the Financial Report. Also included is a full set of audited annual financial statements and the Independent Auditor’s report. Once formally received and accepted by Council, the Annual Report can be referred for discussion at the Annual Electors’ Meeting.</w:t>
      </w:r>
    </w:p>
    <w:p w:rsidR="00A26A9A" w:rsidRPr="00C04250" w:rsidRDefault="00A26A9A" w:rsidP="005E382A">
      <w:pPr>
        <w:autoSpaceDE w:val="0"/>
        <w:autoSpaceDN w:val="0"/>
        <w:adjustRightInd w:val="0"/>
        <w:rPr>
          <w:rFonts w:cs="Arial"/>
          <w:color w:val="000000"/>
        </w:rPr>
      </w:pPr>
    </w:p>
    <w:p w:rsidR="005E382A" w:rsidRPr="00C04250" w:rsidRDefault="005E382A" w:rsidP="005E382A">
      <w:pPr>
        <w:autoSpaceDE w:val="0"/>
        <w:autoSpaceDN w:val="0"/>
        <w:adjustRightInd w:val="0"/>
        <w:rPr>
          <w:rFonts w:cs="Arial"/>
          <w:color w:val="000000"/>
        </w:rPr>
      </w:pPr>
      <w:r w:rsidRPr="00C04250">
        <w:rPr>
          <w:rFonts w:cs="Arial"/>
          <w:color w:val="000000"/>
        </w:rPr>
        <w:t xml:space="preserve">This Report will be available to the Public and Electors prior to the Annual Electors Meeting, subject to its acceptance by Council. </w:t>
      </w:r>
    </w:p>
    <w:p w:rsidR="005E382A" w:rsidRPr="00E73C54" w:rsidRDefault="005E382A" w:rsidP="005E382A">
      <w:pPr>
        <w:autoSpaceDE w:val="0"/>
        <w:autoSpaceDN w:val="0"/>
        <w:adjustRightInd w:val="0"/>
        <w:rPr>
          <w:rFonts w:cs="Arial"/>
          <w:color w:val="000000"/>
        </w:rPr>
      </w:pPr>
    </w:p>
    <w:p w:rsidR="005E382A" w:rsidRDefault="00A26A9A" w:rsidP="005E382A">
      <w:pPr>
        <w:autoSpaceDE w:val="0"/>
        <w:autoSpaceDN w:val="0"/>
        <w:adjustRightInd w:val="0"/>
        <w:rPr>
          <w:rFonts w:cs="Arial"/>
          <w:color w:val="000000"/>
        </w:rPr>
      </w:pPr>
      <w:r>
        <w:rPr>
          <w:rFonts w:cs="Arial"/>
          <w:color w:val="000000"/>
        </w:rPr>
        <w:t>The Shire</w:t>
      </w:r>
      <w:r w:rsidR="005E382A" w:rsidRPr="00C04250">
        <w:rPr>
          <w:rFonts w:cs="Arial"/>
          <w:color w:val="000000"/>
        </w:rPr>
        <w:t xml:space="preserve"> auditors indicated that procedures and controls in respect to the Shire of Pingelly internal processes, procedures and financial reporting framework are adequately designed and have been maintained to adequate standards throughout the audit period subject to the comments and recommendations within the Management Review Report.</w:t>
      </w:r>
    </w:p>
    <w:p w:rsidR="000B1CA8" w:rsidRDefault="000B1CA8" w:rsidP="005E382A">
      <w:pPr>
        <w:autoSpaceDE w:val="0"/>
        <w:autoSpaceDN w:val="0"/>
        <w:adjustRightInd w:val="0"/>
        <w:rPr>
          <w:rFonts w:cs="Arial"/>
          <w:color w:val="000000"/>
        </w:rPr>
      </w:pPr>
    </w:p>
    <w:p w:rsidR="000B1CA8" w:rsidRDefault="000B1CA8" w:rsidP="000B1CA8">
      <w:pPr>
        <w:autoSpaceDE w:val="0"/>
        <w:autoSpaceDN w:val="0"/>
        <w:adjustRightInd w:val="0"/>
        <w:rPr>
          <w:rFonts w:cs="Arial"/>
        </w:rPr>
      </w:pPr>
      <w:r>
        <w:rPr>
          <w:rFonts w:cs="Arial"/>
        </w:rPr>
        <w:t>The Auditor General has made the following comments in their Report on Other Legal and Regulatory Requirements:</w:t>
      </w:r>
    </w:p>
    <w:p w:rsidR="00E31A5D" w:rsidRDefault="00E31A5D" w:rsidP="005E382A">
      <w:pPr>
        <w:autoSpaceDE w:val="0"/>
        <w:autoSpaceDN w:val="0"/>
        <w:adjustRightInd w:val="0"/>
        <w:rPr>
          <w:rFonts w:cs="Arial"/>
          <w:color w:val="000000"/>
        </w:rPr>
      </w:pPr>
    </w:p>
    <w:p w:rsidR="001C7CDB" w:rsidRDefault="001C7CDB" w:rsidP="005E382A">
      <w:pPr>
        <w:autoSpaceDE w:val="0"/>
        <w:autoSpaceDN w:val="0"/>
        <w:adjustRightInd w:val="0"/>
        <w:rPr>
          <w:rFonts w:cs="Arial"/>
          <w:color w:val="000000"/>
        </w:rPr>
      </w:pPr>
      <w:r>
        <w:rPr>
          <w:rFonts w:cs="Arial"/>
          <w:color w:val="000000"/>
        </w:rPr>
        <w:tab/>
      </w:r>
      <w:r w:rsidRPr="001C7CDB">
        <w:rPr>
          <w:rFonts w:cs="Arial"/>
          <w:color w:val="000000"/>
        </w:rPr>
        <w:t>In accordance with the Local Government (Audit) Regulations 1996 I report that:</w:t>
      </w:r>
    </w:p>
    <w:p w:rsidR="001C7CDB" w:rsidRDefault="001C7CDB" w:rsidP="001C7CDB">
      <w:pPr>
        <w:ind w:left="1440" w:hanging="720"/>
      </w:pPr>
      <w:r>
        <w:t>(i)</w:t>
      </w:r>
      <w:r>
        <w:tab/>
        <w:t>In my opinion, the following material matters indicate significant adverse trends in the financial position of the Shire:</w:t>
      </w:r>
    </w:p>
    <w:p w:rsidR="001C7CDB" w:rsidRDefault="001C7CDB" w:rsidP="001C7CDB">
      <w:pPr>
        <w:pStyle w:val="ListParagraph"/>
        <w:numPr>
          <w:ilvl w:val="1"/>
          <w:numId w:val="32"/>
        </w:numPr>
      </w:pPr>
      <w:r>
        <w:t>The Current Ratio as reported in Note 34 of the annual financial report is below the Department of Local Government, Sport and Cultural Industries' standard for the last two financial years.</w:t>
      </w:r>
    </w:p>
    <w:p w:rsidR="001C7CDB" w:rsidRDefault="001C7CDB" w:rsidP="001C7CDB">
      <w:pPr>
        <w:pStyle w:val="ListParagraph"/>
        <w:numPr>
          <w:ilvl w:val="1"/>
          <w:numId w:val="32"/>
        </w:numPr>
      </w:pPr>
      <w:r>
        <w:t>The Operating Surplus Ratio as reported in Note 34 of the annual financial report is below the Department of Local Government, Sport and Cultural Industries' standard for the last three financial years.</w:t>
      </w:r>
    </w:p>
    <w:p w:rsidR="001C7CDB" w:rsidRDefault="001C7CDB" w:rsidP="001C7CDB">
      <w:pPr>
        <w:ind w:left="1440" w:hanging="720"/>
      </w:pPr>
      <w:r>
        <w:t>(ii)</w:t>
      </w:r>
      <w:r>
        <w:tab/>
        <w:t>The following material matter indicating non-compliance with Part 6 of the Local Government Act 1995, the Local Government (Financial Management) Regulations 1996 or applicable financial controls of any other written law was identified during the course of my audit:</w:t>
      </w:r>
    </w:p>
    <w:p w:rsidR="001C7CDB" w:rsidRDefault="001C7CDB" w:rsidP="001C7CDB">
      <w:pPr>
        <w:pStyle w:val="ListParagraph"/>
        <w:numPr>
          <w:ilvl w:val="1"/>
          <w:numId w:val="33"/>
        </w:numPr>
      </w:pPr>
      <w:r>
        <w:t>The Shire has not reported the Asset Renewal Funding Ratio for 2019, 2018 and 2017 in the annual financial report as required by section 50(1) of the Local Government (Financial Management) Regulations 1996, as planned capital renewals and required capital expenditure were not estimated in a long-term financial plan and asset management plan respectively.</w:t>
      </w:r>
    </w:p>
    <w:p w:rsidR="005E382A" w:rsidRDefault="005E382A" w:rsidP="005E382A">
      <w:pPr>
        <w:rPr>
          <w:b/>
        </w:rPr>
      </w:pPr>
    </w:p>
    <w:p w:rsidR="00356A63" w:rsidRDefault="000B1CA8" w:rsidP="005E382A">
      <w:r>
        <w:t xml:space="preserve">The Current Ratio </w:t>
      </w:r>
      <w:r w:rsidR="00356A63">
        <w:t xml:space="preserve">adverse </w:t>
      </w:r>
      <w:r>
        <w:t>trend reported</w:t>
      </w:r>
      <w:r w:rsidR="00356A63">
        <w:t>,</w:t>
      </w:r>
      <w:r>
        <w:t xml:space="preserve"> is due to the</w:t>
      </w:r>
      <w:r w:rsidR="00356A63">
        <w:t xml:space="preserve"> extent of</w:t>
      </w:r>
      <w:r>
        <w:t xml:space="preserve"> </w:t>
      </w:r>
      <w:proofErr w:type="gramStart"/>
      <w:r>
        <w:t>short term</w:t>
      </w:r>
      <w:proofErr w:type="gramEnd"/>
      <w:r>
        <w:t xml:space="preserve"> borrowings</w:t>
      </w:r>
      <w:r w:rsidR="00356A63">
        <w:t xml:space="preserve">, which are due to be transferred to a </w:t>
      </w:r>
      <w:r w:rsidR="00600CDF">
        <w:t>long term debenture</w:t>
      </w:r>
      <w:r w:rsidR="00356A63">
        <w:t xml:space="preserve"> in the 2019/20 year. This will significantly impact the ratio in future years and return it to within benchmark levels. </w:t>
      </w:r>
    </w:p>
    <w:p w:rsidR="00356A63" w:rsidRDefault="00356A63" w:rsidP="005E382A"/>
    <w:p w:rsidR="000B1CA8" w:rsidRDefault="00356A63" w:rsidP="005E382A">
      <w:r>
        <w:t>The Operating Surplus Ratio reflects the reliability of local governments on grant funds.</w:t>
      </w:r>
      <w:r w:rsidR="000B1CA8">
        <w:t xml:space="preserve"> Small regional local governments are limited in their ability to increase own source revenue and are more reliant on grant funding for</w:t>
      </w:r>
      <w:r w:rsidR="00600CDF">
        <w:t xml:space="preserve"> both operating activities and</w:t>
      </w:r>
      <w:r w:rsidR="000B1CA8">
        <w:t xml:space="preserve"> renewal of assets. Depreciation expense is a significant factor in this ratio as it is included in operating expenses. </w:t>
      </w:r>
    </w:p>
    <w:p w:rsidR="00356A63" w:rsidRDefault="00356A63" w:rsidP="005E382A"/>
    <w:p w:rsidR="00356A63" w:rsidRDefault="00356A63" w:rsidP="005E382A">
      <w:pPr>
        <w:rPr>
          <w:b/>
        </w:rPr>
      </w:pPr>
      <w:r>
        <w:t>Overall, the Audit Report reflects that high standards of financial controls and accurate reporting is in place.</w:t>
      </w:r>
    </w:p>
    <w:p w:rsidR="000B1CA8" w:rsidRDefault="000B1CA8" w:rsidP="005E382A">
      <w:pPr>
        <w:rPr>
          <w:b/>
        </w:rPr>
      </w:pPr>
    </w:p>
    <w:p w:rsidR="005E382A" w:rsidRPr="00C04250" w:rsidRDefault="005E382A" w:rsidP="005E382A">
      <w:pPr>
        <w:rPr>
          <w:b/>
        </w:rPr>
      </w:pPr>
      <w:r w:rsidRPr="00C04250">
        <w:rPr>
          <w:b/>
        </w:rPr>
        <w:t>Consultation</w:t>
      </w:r>
    </w:p>
    <w:p w:rsidR="005E382A" w:rsidRDefault="005E382A" w:rsidP="005E382A">
      <w:pPr>
        <w:rPr>
          <w:rFonts w:cs="Arial"/>
        </w:rPr>
      </w:pPr>
      <w:r w:rsidRPr="00C04250">
        <w:rPr>
          <w:rFonts w:cs="Arial"/>
        </w:rPr>
        <w:t>AMD Chartered Accountants</w:t>
      </w:r>
    </w:p>
    <w:p w:rsidR="00A26A9A" w:rsidRPr="00C04250" w:rsidRDefault="00A26A9A" w:rsidP="005E382A">
      <w:pPr>
        <w:rPr>
          <w:rFonts w:cs="Arial"/>
        </w:rPr>
      </w:pPr>
      <w:r>
        <w:rPr>
          <w:rFonts w:cs="Arial"/>
        </w:rPr>
        <w:t>Office of the Auditor General</w:t>
      </w:r>
    </w:p>
    <w:p w:rsidR="005E382A" w:rsidRDefault="005E382A" w:rsidP="005E382A">
      <w:pPr>
        <w:rPr>
          <w:b/>
        </w:rPr>
      </w:pPr>
    </w:p>
    <w:p w:rsidR="005E382A" w:rsidRPr="00C04250" w:rsidRDefault="005E382A" w:rsidP="005E382A">
      <w:pPr>
        <w:rPr>
          <w:b/>
        </w:rPr>
      </w:pPr>
      <w:r w:rsidRPr="00C04250">
        <w:rPr>
          <w:b/>
        </w:rPr>
        <w:t>Statutory Environment</w:t>
      </w:r>
    </w:p>
    <w:p w:rsidR="005E382A" w:rsidRPr="00C04250" w:rsidRDefault="005E382A" w:rsidP="005E382A">
      <w:pPr>
        <w:rPr>
          <w:rFonts w:cs="Arial"/>
        </w:rPr>
      </w:pPr>
      <w:bookmarkStart w:id="48" w:name="_Toc454330023"/>
      <w:bookmarkStart w:id="49" w:name="_Toc520085757"/>
      <w:bookmarkStart w:id="50" w:name="_Toc64778125"/>
      <w:bookmarkStart w:id="51" w:name="_Toc112476095"/>
      <w:bookmarkStart w:id="52" w:name="_Toc196125092"/>
      <w:bookmarkStart w:id="53" w:name="_Toc246415869"/>
      <w:r w:rsidRPr="00C04250">
        <w:rPr>
          <w:rFonts w:cs="Arial"/>
        </w:rPr>
        <w:t xml:space="preserve">Section 7.9(1) of the </w:t>
      </w:r>
      <w:r w:rsidRPr="00C04250">
        <w:rPr>
          <w:rFonts w:cs="Arial"/>
          <w:i/>
        </w:rPr>
        <w:t>Local Government Act</w:t>
      </w:r>
      <w:r w:rsidRPr="00C04250">
        <w:rPr>
          <w:rFonts w:cs="Arial"/>
        </w:rPr>
        <w:t xml:space="preserve"> provides that </w:t>
      </w:r>
      <w:bookmarkEnd w:id="48"/>
      <w:bookmarkEnd w:id="49"/>
      <w:bookmarkEnd w:id="50"/>
      <w:bookmarkEnd w:id="51"/>
      <w:bookmarkEnd w:id="52"/>
      <w:bookmarkEnd w:id="53"/>
      <w:r w:rsidRPr="00C04250">
        <w:rPr>
          <w:rFonts w:cs="Arial"/>
        </w:rPr>
        <w:t xml:space="preserve">an auditor is required to examine the accounts and annual financial report submitted for audit and, by the 31 December next following the financial year to which the accounts and report relate or such later date as may be prescribed, to prepare a report thereon and forward a copy of that report to — </w:t>
      </w:r>
    </w:p>
    <w:p w:rsidR="005E382A" w:rsidRPr="00C04250" w:rsidRDefault="005E382A" w:rsidP="005E382A">
      <w:pPr>
        <w:tabs>
          <w:tab w:val="left" w:pos="425"/>
        </w:tabs>
        <w:ind w:left="425" w:hanging="425"/>
        <w:rPr>
          <w:rFonts w:cs="Arial"/>
        </w:rPr>
      </w:pPr>
      <w:r w:rsidRPr="00C04250">
        <w:rPr>
          <w:rFonts w:cs="Arial"/>
        </w:rPr>
        <w:t>(a)</w:t>
      </w:r>
      <w:r w:rsidRPr="00C04250">
        <w:rPr>
          <w:rFonts w:cs="Arial"/>
        </w:rPr>
        <w:tab/>
        <w:t>the mayor or president;</w:t>
      </w:r>
    </w:p>
    <w:p w:rsidR="005E382A" w:rsidRPr="00C04250" w:rsidRDefault="005E382A" w:rsidP="005E382A">
      <w:pPr>
        <w:tabs>
          <w:tab w:val="left" w:pos="425"/>
        </w:tabs>
        <w:ind w:left="425" w:hanging="425"/>
        <w:rPr>
          <w:rFonts w:cs="Arial"/>
        </w:rPr>
      </w:pPr>
      <w:r w:rsidRPr="00C04250">
        <w:rPr>
          <w:rFonts w:cs="Arial"/>
        </w:rPr>
        <w:t>(b)</w:t>
      </w:r>
      <w:r w:rsidRPr="00C04250">
        <w:rPr>
          <w:rFonts w:cs="Arial"/>
        </w:rPr>
        <w:tab/>
        <w:t xml:space="preserve">the </w:t>
      </w:r>
      <w:r>
        <w:rPr>
          <w:rFonts w:cs="Arial"/>
        </w:rPr>
        <w:t>Chief Executive Officer</w:t>
      </w:r>
      <w:r w:rsidRPr="00C04250">
        <w:rPr>
          <w:rFonts w:cs="Arial"/>
        </w:rPr>
        <w:t xml:space="preserve"> of the local government; and</w:t>
      </w:r>
    </w:p>
    <w:p w:rsidR="005E382A" w:rsidRPr="00C04250" w:rsidRDefault="005E382A" w:rsidP="005E382A">
      <w:pPr>
        <w:tabs>
          <w:tab w:val="left" w:pos="425"/>
        </w:tabs>
        <w:ind w:left="425" w:hanging="425"/>
        <w:rPr>
          <w:rFonts w:cs="Arial"/>
        </w:rPr>
      </w:pPr>
      <w:r w:rsidRPr="00C04250">
        <w:rPr>
          <w:rFonts w:cs="Arial"/>
        </w:rPr>
        <w:t>(c)</w:t>
      </w:r>
      <w:r w:rsidRPr="00C04250">
        <w:rPr>
          <w:rFonts w:cs="Arial"/>
        </w:rPr>
        <w:tab/>
        <w:t>the Minister.</w:t>
      </w:r>
    </w:p>
    <w:p w:rsidR="005E382A" w:rsidRPr="00C04250" w:rsidRDefault="005E382A" w:rsidP="005E382A">
      <w:pPr>
        <w:rPr>
          <w:rFonts w:cs="Arial"/>
        </w:rPr>
      </w:pPr>
    </w:p>
    <w:p w:rsidR="005E382A" w:rsidRPr="00C04250" w:rsidRDefault="005E382A" w:rsidP="005E382A">
      <w:pPr>
        <w:rPr>
          <w:rFonts w:cs="Arial"/>
        </w:rPr>
      </w:pPr>
      <w:r w:rsidRPr="00C04250">
        <w:rPr>
          <w:rFonts w:cs="Arial"/>
        </w:rPr>
        <w:t xml:space="preserve">Section 5.27 of the </w:t>
      </w:r>
      <w:r w:rsidRPr="00C04250">
        <w:rPr>
          <w:rFonts w:cs="Arial"/>
          <w:i/>
        </w:rPr>
        <w:t>Local Government Act</w:t>
      </w:r>
      <w:r w:rsidRPr="00C04250">
        <w:rPr>
          <w:rFonts w:cs="Arial"/>
        </w:rPr>
        <w:t xml:space="preserve"> provides that:</w:t>
      </w:r>
    </w:p>
    <w:p w:rsidR="005E382A" w:rsidRPr="00C04250" w:rsidRDefault="005E382A" w:rsidP="005E382A">
      <w:pPr>
        <w:tabs>
          <w:tab w:val="left" w:pos="425"/>
        </w:tabs>
        <w:ind w:left="425" w:hanging="425"/>
        <w:rPr>
          <w:rFonts w:cs="Arial"/>
        </w:rPr>
      </w:pPr>
      <w:r w:rsidRPr="00C04250">
        <w:rPr>
          <w:rFonts w:cs="Arial"/>
        </w:rPr>
        <w:t>(1)</w:t>
      </w:r>
      <w:r w:rsidRPr="00C04250">
        <w:rPr>
          <w:rFonts w:cs="Arial"/>
        </w:rPr>
        <w:tab/>
        <w:t>a general meeting of the electors of a district is to be held once every financial year.</w:t>
      </w:r>
    </w:p>
    <w:p w:rsidR="005E382A" w:rsidRPr="00C04250" w:rsidRDefault="005E382A" w:rsidP="005E382A">
      <w:pPr>
        <w:tabs>
          <w:tab w:val="left" w:pos="425"/>
        </w:tabs>
        <w:ind w:left="425" w:hanging="425"/>
        <w:rPr>
          <w:rFonts w:cs="Arial"/>
        </w:rPr>
      </w:pPr>
      <w:r w:rsidRPr="00C04250">
        <w:rPr>
          <w:rFonts w:cs="Arial"/>
        </w:rPr>
        <w:t>(2)</w:t>
      </w:r>
      <w:r w:rsidRPr="00C04250">
        <w:rPr>
          <w:rFonts w:cs="Arial"/>
        </w:rPr>
        <w:tab/>
        <w:t>a general meeting is to be held on a day selected by the local government but not more than 56 days after the local government accepts the annual report for the previous financial year.</w:t>
      </w:r>
    </w:p>
    <w:p w:rsidR="005E382A" w:rsidRPr="00C04250" w:rsidRDefault="005E382A" w:rsidP="005E382A">
      <w:pPr>
        <w:tabs>
          <w:tab w:val="left" w:pos="425"/>
        </w:tabs>
        <w:ind w:left="425" w:hanging="425"/>
        <w:rPr>
          <w:rFonts w:cs="Arial"/>
        </w:rPr>
      </w:pPr>
      <w:r w:rsidRPr="00C04250">
        <w:rPr>
          <w:rFonts w:cs="Arial"/>
        </w:rPr>
        <w:t>(3)</w:t>
      </w:r>
      <w:r w:rsidRPr="00C04250">
        <w:rPr>
          <w:rFonts w:cs="Arial"/>
        </w:rPr>
        <w:tab/>
        <w:t>the matters to be discussed at general electors’ meetings are to be those prescribed.</w:t>
      </w:r>
    </w:p>
    <w:p w:rsidR="005E382A" w:rsidRPr="00C04250" w:rsidRDefault="005E382A" w:rsidP="005E382A">
      <w:pPr>
        <w:rPr>
          <w:rFonts w:cs="Arial"/>
        </w:rPr>
      </w:pPr>
    </w:p>
    <w:p w:rsidR="005E382A" w:rsidRPr="00C04250" w:rsidRDefault="005E382A" w:rsidP="005E382A">
      <w:pPr>
        <w:rPr>
          <w:rFonts w:cs="Arial"/>
        </w:rPr>
      </w:pPr>
      <w:r w:rsidRPr="00C04250">
        <w:rPr>
          <w:rFonts w:cs="Arial"/>
        </w:rPr>
        <w:t xml:space="preserve">Section 5.29 provides that the </w:t>
      </w:r>
      <w:r>
        <w:rPr>
          <w:rFonts w:cs="Arial"/>
        </w:rPr>
        <w:t>Chief Executive Officer</w:t>
      </w:r>
      <w:r w:rsidRPr="00C04250">
        <w:rPr>
          <w:rFonts w:cs="Arial"/>
        </w:rPr>
        <w:t xml:space="preserve"> is to convene an electors’ meeting by giving — </w:t>
      </w:r>
    </w:p>
    <w:p w:rsidR="005E382A" w:rsidRPr="00C04250" w:rsidRDefault="005E382A" w:rsidP="005E382A">
      <w:pPr>
        <w:tabs>
          <w:tab w:val="left" w:pos="425"/>
        </w:tabs>
        <w:ind w:left="425" w:hanging="425"/>
        <w:rPr>
          <w:rFonts w:cs="Arial"/>
        </w:rPr>
      </w:pPr>
      <w:r w:rsidRPr="00C04250">
        <w:rPr>
          <w:rFonts w:cs="Arial"/>
        </w:rPr>
        <w:t>(a)</w:t>
      </w:r>
      <w:r w:rsidRPr="00C04250">
        <w:rPr>
          <w:rFonts w:cs="Arial"/>
        </w:rPr>
        <w:tab/>
        <w:t>at least 14 days’ local public notice; and</w:t>
      </w:r>
    </w:p>
    <w:p w:rsidR="005E382A" w:rsidRPr="00C04250" w:rsidRDefault="005E382A" w:rsidP="005E382A">
      <w:pPr>
        <w:tabs>
          <w:tab w:val="left" w:pos="425"/>
        </w:tabs>
        <w:ind w:left="425" w:hanging="425"/>
        <w:rPr>
          <w:rFonts w:cs="Arial"/>
        </w:rPr>
      </w:pPr>
      <w:r w:rsidRPr="00C04250">
        <w:rPr>
          <w:rFonts w:cs="Arial"/>
        </w:rPr>
        <w:t>(b)</w:t>
      </w:r>
      <w:r w:rsidRPr="00C04250">
        <w:rPr>
          <w:rFonts w:cs="Arial"/>
        </w:rPr>
        <w:tab/>
        <w:t>each council member at least 14 days’ notice,</w:t>
      </w:r>
    </w:p>
    <w:p w:rsidR="005E382A" w:rsidRPr="00C04250" w:rsidRDefault="005E382A" w:rsidP="005E382A">
      <w:pPr>
        <w:tabs>
          <w:tab w:val="left" w:pos="425"/>
        </w:tabs>
        <w:ind w:left="425" w:hanging="425"/>
        <w:rPr>
          <w:rFonts w:cs="Arial"/>
        </w:rPr>
      </w:pPr>
      <w:r w:rsidRPr="00C04250">
        <w:rPr>
          <w:rFonts w:cs="Arial"/>
        </w:rPr>
        <w:t>of the date, time, place and purpose of the meeting.</w:t>
      </w:r>
    </w:p>
    <w:p w:rsidR="005E382A" w:rsidRPr="00C04250" w:rsidRDefault="005E382A" w:rsidP="005E382A">
      <w:pPr>
        <w:rPr>
          <w:rFonts w:cs="Arial"/>
        </w:rPr>
      </w:pPr>
    </w:p>
    <w:p w:rsidR="005E382A" w:rsidRPr="00C04250" w:rsidRDefault="005E382A" w:rsidP="005E382A">
      <w:pPr>
        <w:rPr>
          <w:rFonts w:cs="Arial"/>
        </w:rPr>
      </w:pPr>
      <w:r w:rsidRPr="00C04250">
        <w:rPr>
          <w:rFonts w:cs="Arial"/>
        </w:rPr>
        <w:t>The local public notice referred to in subsection (1)(a) is to be treated as having commenced at the time of publication of the notice under section 1.7(1)(a) and is to continue by way of exhibition under section 1.7(1)(b) and (c) until the meeting has been held.</w:t>
      </w:r>
    </w:p>
    <w:p w:rsidR="005E382A" w:rsidRPr="00C04250" w:rsidRDefault="005E382A" w:rsidP="005E382A">
      <w:pPr>
        <w:rPr>
          <w:rFonts w:cs="Arial"/>
        </w:rPr>
      </w:pPr>
      <w:r w:rsidRPr="00C04250">
        <w:rPr>
          <w:rFonts w:cs="Arial"/>
        </w:rPr>
        <w:t>Section 5.53 requires a local government to prepare an annual report containing:</w:t>
      </w:r>
    </w:p>
    <w:p w:rsidR="005E382A" w:rsidRPr="00C04250" w:rsidRDefault="005E382A" w:rsidP="005E382A">
      <w:pPr>
        <w:tabs>
          <w:tab w:val="left" w:pos="425"/>
        </w:tabs>
        <w:ind w:left="425" w:hanging="425"/>
        <w:rPr>
          <w:rFonts w:cs="Arial"/>
        </w:rPr>
      </w:pPr>
      <w:r w:rsidRPr="00C04250">
        <w:rPr>
          <w:rFonts w:cs="Arial"/>
        </w:rPr>
        <w:t>(a)</w:t>
      </w:r>
      <w:r w:rsidRPr="00C04250">
        <w:rPr>
          <w:rFonts w:cs="Arial"/>
        </w:rPr>
        <w:tab/>
        <w:t>a report from the mayor or president;</w:t>
      </w:r>
    </w:p>
    <w:p w:rsidR="005E382A" w:rsidRPr="00C04250" w:rsidRDefault="005E382A" w:rsidP="005E382A">
      <w:pPr>
        <w:tabs>
          <w:tab w:val="left" w:pos="425"/>
        </w:tabs>
        <w:ind w:left="425" w:hanging="425"/>
        <w:rPr>
          <w:rFonts w:cs="Arial"/>
        </w:rPr>
      </w:pPr>
      <w:r w:rsidRPr="00C04250">
        <w:rPr>
          <w:rFonts w:cs="Arial"/>
        </w:rPr>
        <w:t>(b)</w:t>
      </w:r>
      <w:r w:rsidRPr="00C04250">
        <w:rPr>
          <w:rFonts w:cs="Arial"/>
        </w:rPr>
        <w:tab/>
        <w:t xml:space="preserve">a report from the </w:t>
      </w:r>
      <w:r>
        <w:rPr>
          <w:rFonts w:cs="Arial"/>
        </w:rPr>
        <w:t>Chief Executive Officer</w:t>
      </w:r>
      <w:r w:rsidRPr="00C04250">
        <w:rPr>
          <w:rFonts w:cs="Arial"/>
        </w:rPr>
        <w:t>;</w:t>
      </w:r>
    </w:p>
    <w:p w:rsidR="005E382A" w:rsidRPr="00C04250" w:rsidRDefault="005E382A" w:rsidP="005E382A">
      <w:pPr>
        <w:tabs>
          <w:tab w:val="left" w:pos="425"/>
        </w:tabs>
        <w:ind w:left="425" w:hanging="425"/>
        <w:rPr>
          <w:rFonts w:cs="Arial"/>
        </w:rPr>
      </w:pPr>
      <w:r w:rsidRPr="00C04250">
        <w:rPr>
          <w:rFonts w:cs="Arial"/>
        </w:rPr>
        <w:t>(e)</w:t>
      </w:r>
      <w:r w:rsidRPr="00C04250">
        <w:rPr>
          <w:rFonts w:cs="Arial"/>
        </w:rPr>
        <w:tab/>
        <w:t xml:space="preserve">an overview of the plan for the future of the district made in accordance with section 5.56, including major initiatives that are proposed to commence or to continue in the next financial year; </w:t>
      </w:r>
    </w:p>
    <w:p w:rsidR="005E382A" w:rsidRPr="00C04250" w:rsidRDefault="005E382A" w:rsidP="005E382A">
      <w:pPr>
        <w:tabs>
          <w:tab w:val="left" w:pos="425"/>
        </w:tabs>
        <w:ind w:left="425" w:hanging="425"/>
        <w:rPr>
          <w:rFonts w:cs="Arial"/>
        </w:rPr>
      </w:pPr>
      <w:r w:rsidRPr="00C04250">
        <w:rPr>
          <w:rFonts w:cs="Arial"/>
        </w:rPr>
        <w:t>(f)</w:t>
      </w:r>
      <w:r w:rsidRPr="00C04250">
        <w:rPr>
          <w:rFonts w:cs="Arial"/>
        </w:rPr>
        <w:tab/>
        <w:t>the financial report for the financial year;</w:t>
      </w:r>
    </w:p>
    <w:p w:rsidR="005E382A" w:rsidRPr="00C04250" w:rsidRDefault="005E382A" w:rsidP="005E382A">
      <w:pPr>
        <w:tabs>
          <w:tab w:val="left" w:pos="425"/>
        </w:tabs>
        <w:ind w:left="425" w:hanging="425"/>
        <w:rPr>
          <w:rFonts w:cs="Arial"/>
        </w:rPr>
      </w:pPr>
      <w:r w:rsidRPr="00C04250">
        <w:rPr>
          <w:rFonts w:cs="Arial"/>
        </w:rPr>
        <w:t>(g)</w:t>
      </w:r>
      <w:r w:rsidRPr="00C04250">
        <w:rPr>
          <w:rFonts w:cs="Arial"/>
        </w:rPr>
        <w:tab/>
        <w:t>such information as may be prescribed in relation to the payments made to employees;</w:t>
      </w:r>
    </w:p>
    <w:p w:rsidR="005E382A" w:rsidRPr="00C04250" w:rsidRDefault="005E382A" w:rsidP="005E382A">
      <w:pPr>
        <w:tabs>
          <w:tab w:val="left" w:pos="425"/>
        </w:tabs>
        <w:ind w:left="425" w:hanging="425"/>
        <w:rPr>
          <w:rFonts w:cs="Arial"/>
        </w:rPr>
      </w:pPr>
      <w:r w:rsidRPr="00C04250">
        <w:rPr>
          <w:rFonts w:cs="Arial"/>
        </w:rPr>
        <w:t>(h)</w:t>
      </w:r>
      <w:r w:rsidRPr="00C04250">
        <w:rPr>
          <w:rFonts w:cs="Arial"/>
        </w:rPr>
        <w:tab/>
        <w:t xml:space="preserve">the auditor’s report for the financial year; </w:t>
      </w:r>
    </w:p>
    <w:p w:rsidR="005E382A" w:rsidRPr="00C04250" w:rsidRDefault="005E382A" w:rsidP="005E382A">
      <w:pPr>
        <w:tabs>
          <w:tab w:val="left" w:pos="425"/>
        </w:tabs>
        <w:ind w:left="425" w:hanging="425"/>
        <w:rPr>
          <w:rFonts w:cs="Arial"/>
        </w:rPr>
      </w:pPr>
      <w:r w:rsidRPr="00C04250">
        <w:rPr>
          <w:rFonts w:cs="Arial"/>
        </w:rPr>
        <w:t>(ha)</w:t>
      </w:r>
      <w:r w:rsidRPr="00C04250">
        <w:rPr>
          <w:rFonts w:cs="Arial"/>
        </w:rPr>
        <w:tab/>
        <w:t xml:space="preserve">a matter on which a report must be made under section 29(2) of the </w:t>
      </w:r>
      <w:r w:rsidRPr="00C04250">
        <w:rPr>
          <w:rFonts w:cs="Arial"/>
          <w:i/>
        </w:rPr>
        <w:t>Disability Services Act 1993</w:t>
      </w:r>
      <w:r w:rsidRPr="00C04250">
        <w:rPr>
          <w:rFonts w:cs="Arial"/>
        </w:rPr>
        <w:t>; and</w:t>
      </w:r>
    </w:p>
    <w:p w:rsidR="005E382A" w:rsidRPr="00C04250" w:rsidRDefault="005E382A" w:rsidP="005E382A">
      <w:pPr>
        <w:tabs>
          <w:tab w:val="left" w:pos="425"/>
        </w:tabs>
        <w:ind w:left="425" w:hanging="425"/>
        <w:rPr>
          <w:rFonts w:cs="Arial"/>
        </w:rPr>
      </w:pPr>
      <w:r w:rsidRPr="00C04250">
        <w:rPr>
          <w:rFonts w:cs="Arial"/>
        </w:rPr>
        <w:t>(i)</w:t>
      </w:r>
      <w:r w:rsidRPr="00C04250">
        <w:rPr>
          <w:rFonts w:cs="Arial"/>
        </w:rPr>
        <w:tab/>
        <w:t xml:space="preserve">such other information as may be prescribed. </w:t>
      </w:r>
    </w:p>
    <w:p w:rsidR="005E382A" w:rsidRPr="00C04250" w:rsidRDefault="005E382A" w:rsidP="005E382A">
      <w:pPr>
        <w:rPr>
          <w:rFonts w:cs="Arial"/>
          <w:sz w:val="16"/>
          <w:szCs w:val="16"/>
        </w:rPr>
      </w:pPr>
    </w:p>
    <w:p w:rsidR="005E382A" w:rsidRPr="00C04250" w:rsidRDefault="005E382A" w:rsidP="005E382A">
      <w:pPr>
        <w:rPr>
          <w:rFonts w:cs="Arial"/>
          <w:sz w:val="16"/>
          <w:szCs w:val="16"/>
        </w:rPr>
      </w:pPr>
    </w:p>
    <w:p w:rsidR="005E382A" w:rsidRPr="00C04250" w:rsidRDefault="005E382A" w:rsidP="005E382A">
      <w:pPr>
        <w:rPr>
          <w:rFonts w:cs="Arial"/>
        </w:rPr>
      </w:pPr>
      <w:r w:rsidRPr="00C04250">
        <w:rPr>
          <w:rFonts w:cs="Arial"/>
        </w:rPr>
        <w:t xml:space="preserve">Section 5.55 requires the </w:t>
      </w:r>
      <w:r>
        <w:rPr>
          <w:rFonts w:cs="Arial"/>
        </w:rPr>
        <w:t>Chief Executive Officer</w:t>
      </w:r>
      <w:r w:rsidRPr="00C04250">
        <w:rPr>
          <w:rFonts w:cs="Arial"/>
        </w:rPr>
        <w:t xml:space="preserve"> to give local public notice of the availability of the annual report as soon as practicable after the report has been accepted by the local government.</w:t>
      </w:r>
    </w:p>
    <w:p w:rsidR="005E382A" w:rsidRPr="00C04250" w:rsidRDefault="005E382A" w:rsidP="005E382A">
      <w:pPr>
        <w:rPr>
          <w:rFonts w:cs="Arial"/>
          <w:sz w:val="16"/>
          <w:szCs w:val="16"/>
        </w:rPr>
      </w:pPr>
    </w:p>
    <w:p w:rsidR="005E382A" w:rsidRPr="00C04250" w:rsidRDefault="005E382A" w:rsidP="005E382A">
      <w:pPr>
        <w:rPr>
          <w:rFonts w:cs="Arial"/>
        </w:rPr>
      </w:pPr>
      <w:bookmarkStart w:id="54" w:name="_Toc454329606"/>
      <w:bookmarkStart w:id="55" w:name="_Toc520085340"/>
      <w:bookmarkStart w:id="56" w:name="_Toc64777709"/>
      <w:bookmarkStart w:id="57" w:name="_Toc112475600"/>
      <w:bookmarkStart w:id="58" w:name="_Toc196124574"/>
      <w:bookmarkStart w:id="59" w:name="_Toc246415348"/>
      <w:r w:rsidRPr="00C04250">
        <w:rPr>
          <w:rFonts w:cs="Arial"/>
        </w:rPr>
        <w:t>Section 1.7 (local public notice</w:t>
      </w:r>
      <w:bookmarkEnd w:id="54"/>
      <w:bookmarkEnd w:id="55"/>
      <w:bookmarkEnd w:id="56"/>
      <w:bookmarkEnd w:id="57"/>
      <w:bookmarkEnd w:id="58"/>
      <w:bookmarkEnd w:id="59"/>
      <w:r w:rsidRPr="00C04250">
        <w:rPr>
          <w:rFonts w:cs="Arial"/>
        </w:rPr>
        <w:t>) provides that:</w:t>
      </w:r>
    </w:p>
    <w:p w:rsidR="005E382A" w:rsidRPr="00C04250" w:rsidRDefault="005E382A" w:rsidP="005E382A">
      <w:pPr>
        <w:tabs>
          <w:tab w:val="left" w:pos="425"/>
        </w:tabs>
        <w:ind w:left="425" w:hanging="425"/>
        <w:rPr>
          <w:rFonts w:cs="Arial"/>
        </w:rPr>
      </w:pPr>
      <w:r w:rsidRPr="00C04250">
        <w:rPr>
          <w:rFonts w:cs="Arial"/>
        </w:rPr>
        <w:t>(1)</w:t>
      </w:r>
      <w:r w:rsidRPr="00C04250">
        <w:rPr>
          <w:rFonts w:cs="Arial"/>
        </w:rPr>
        <w:tab/>
        <w:t xml:space="preserve">Where under this Act local public notice of a matter is required to be given, a notice of the matter is to be — </w:t>
      </w:r>
    </w:p>
    <w:p w:rsidR="005E382A" w:rsidRPr="00C04250" w:rsidRDefault="005E382A" w:rsidP="005E382A">
      <w:pPr>
        <w:tabs>
          <w:tab w:val="left" w:pos="851"/>
        </w:tabs>
        <w:ind w:left="851" w:hanging="425"/>
        <w:rPr>
          <w:rFonts w:cs="Arial"/>
        </w:rPr>
      </w:pPr>
      <w:r w:rsidRPr="00C04250">
        <w:rPr>
          <w:rFonts w:cs="Arial"/>
        </w:rPr>
        <w:t>(a)</w:t>
      </w:r>
      <w:r w:rsidRPr="00C04250">
        <w:rPr>
          <w:rFonts w:cs="Arial"/>
        </w:rPr>
        <w:tab/>
        <w:t>published in a newspaper circulating generally throughout the district;</w:t>
      </w:r>
    </w:p>
    <w:p w:rsidR="005E382A" w:rsidRPr="00C04250" w:rsidRDefault="005E382A" w:rsidP="005E382A">
      <w:pPr>
        <w:tabs>
          <w:tab w:val="left" w:pos="851"/>
        </w:tabs>
        <w:ind w:left="851" w:hanging="425"/>
        <w:rPr>
          <w:rFonts w:cs="Arial"/>
        </w:rPr>
      </w:pPr>
      <w:r w:rsidRPr="00C04250">
        <w:rPr>
          <w:rFonts w:cs="Arial"/>
        </w:rPr>
        <w:t>(b)</w:t>
      </w:r>
      <w:r w:rsidRPr="00C04250">
        <w:rPr>
          <w:rFonts w:cs="Arial"/>
        </w:rPr>
        <w:tab/>
        <w:t>exhibited to the public on a notice board at the local government’s offices; and</w:t>
      </w:r>
    </w:p>
    <w:p w:rsidR="005E382A" w:rsidRDefault="005E382A" w:rsidP="005E382A">
      <w:pPr>
        <w:tabs>
          <w:tab w:val="left" w:pos="851"/>
        </w:tabs>
        <w:ind w:left="851" w:hanging="425"/>
        <w:rPr>
          <w:rFonts w:cs="Arial"/>
        </w:rPr>
      </w:pPr>
      <w:r w:rsidRPr="00C04250">
        <w:rPr>
          <w:rFonts w:cs="Arial"/>
        </w:rPr>
        <w:t>(c)</w:t>
      </w:r>
      <w:r w:rsidRPr="00C04250">
        <w:rPr>
          <w:rFonts w:cs="Arial"/>
        </w:rPr>
        <w:tab/>
        <w:t>exhibited to the public on a notice board at every local government library in the district.</w:t>
      </w:r>
    </w:p>
    <w:p w:rsidR="005E382A" w:rsidRPr="00C04250" w:rsidRDefault="00A05CE5" w:rsidP="00A05CE5">
      <w:pPr>
        <w:rPr>
          <w:rFonts w:cs="Arial"/>
        </w:rPr>
      </w:pPr>
      <w:r w:rsidRPr="00C04250">
        <w:rPr>
          <w:rFonts w:cs="Arial"/>
        </w:rPr>
        <w:t xml:space="preserve"> </w:t>
      </w:r>
      <w:r w:rsidR="005E382A" w:rsidRPr="00C04250">
        <w:rPr>
          <w:rFonts w:cs="Arial"/>
        </w:rPr>
        <w:t>(2)</w:t>
      </w:r>
      <w:r w:rsidR="005E382A" w:rsidRPr="00C04250">
        <w:rPr>
          <w:rFonts w:cs="Arial"/>
        </w:rPr>
        <w:tab/>
        <w:t xml:space="preserve">Unless expressly stated otherwise it is sufficient if the notice is — </w:t>
      </w:r>
    </w:p>
    <w:p w:rsidR="005E382A" w:rsidRPr="00C04250" w:rsidRDefault="005E382A" w:rsidP="005E382A">
      <w:pPr>
        <w:tabs>
          <w:tab w:val="left" w:pos="851"/>
        </w:tabs>
        <w:ind w:left="851" w:hanging="425"/>
        <w:rPr>
          <w:rFonts w:cs="Arial"/>
        </w:rPr>
      </w:pPr>
      <w:r w:rsidRPr="00C04250">
        <w:rPr>
          <w:rFonts w:cs="Arial"/>
        </w:rPr>
        <w:t>(a)</w:t>
      </w:r>
      <w:r w:rsidRPr="00C04250">
        <w:rPr>
          <w:rFonts w:cs="Arial"/>
        </w:rPr>
        <w:tab/>
        <w:t>published under subsection (1)(a) on at least one occasion; and</w:t>
      </w:r>
    </w:p>
    <w:p w:rsidR="005E382A" w:rsidRPr="00C04250" w:rsidRDefault="005E382A" w:rsidP="005E382A">
      <w:pPr>
        <w:tabs>
          <w:tab w:val="left" w:pos="851"/>
        </w:tabs>
        <w:ind w:left="851" w:hanging="425"/>
        <w:rPr>
          <w:rFonts w:cs="Arial"/>
        </w:rPr>
      </w:pPr>
      <w:r w:rsidRPr="00C04250">
        <w:rPr>
          <w:rFonts w:cs="Arial"/>
        </w:rPr>
        <w:t>(b)</w:t>
      </w:r>
      <w:r w:rsidRPr="00C04250">
        <w:rPr>
          <w:rFonts w:cs="Arial"/>
        </w:rPr>
        <w:tab/>
        <w:t>exhibited under subsection (1)(b) and (c) for a reasonable time, being not less than — </w:t>
      </w:r>
    </w:p>
    <w:p w:rsidR="005E382A" w:rsidRPr="00C04250" w:rsidRDefault="005E382A" w:rsidP="005E382A">
      <w:pPr>
        <w:tabs>
          <w:tab w:val="left" w:pos="1276"/>
        </w:tabs>
        <w:ind w:left="1276" w:hanging="425"/>
        <w:rPr>
          <w:rFonts w:cs="Arial"/>
        </w:rPr>
      </w:pPr>
      <w:r w:rsidRPr="00C04250">
        <w:rPr>
          <w:rFonts w:cs="Arial"/>
        </w:rPr>
        <w:t>(i)</w:t>
      </w:r>
      <w:r w:rsidRPr="00C04250">
        <w:rPr>
          <w:rFonts w:cs="Arial"/>
        </w:rPr>
        <w:tab/>
        <w:t>the time prescribed for the purposes of this paragraph; or</w:t>
      </w:r>
    </w:p>
    <w:p w:rsidR="005E382A" w:rsidRPr="00C04250" w:rsidRDefault="005E382A" w:rsidP="005E382A">
      <w:pPr>
        <w:tabs>
          <w:tab w:val="left" w:pos="1276"/>
        </w:tabs>
        <w:ind w:left="1276" w:hanging="425"/>
        <w:rPr>
          <w:rFonts w:cs="Arial"/>
        </w:rPr>
      </w:pPr>
      <w:r w:rsidRPr="00C04250">
        <w:rPr>
          <w:rFonts w:cs="Arial"/>
        </w:rPr>
        <w:t>(ii)</w:t>
      </w:r>
      <w:r w:rsidRPr="00C04250">
        <w:rPr>
          <w:rFonts w:cs="Arial"/>
        </w:rPr>
        <w:tab/>
        <w:t>if no time is prescribed, 7 days.</w:t>
      </w:r>
    </w:p>
    <w:p w:rsidR="00A26A9A" w:rsidRDefault="00A26A9A" w:rsidP="005E382A">
      <w:pPr>
        <w:rPr>
          <w:b/>
        </w:rPr>
      </w:pPr>
    </w:p>
    <w:p w:rsidR="005E382A" w:rsidRPr="00C04250" w:rsidRDefault="005E382A" w:rsidP="005E382A">
      <w:pPr>
        <w:rPr>
          <w:b/>
        </w:rPr>
      </w:pPr>
      <w:r>
        <w:rPr>
          <w:b/>
        </w:rPr>
        <w:t>Policy Implications</w:t>
      </w:r>
    </w:p>
    <w:p w:rsidR="005E382A" w:rsidRPr="00C04250" w:rsidRDefault="005E382A" w:rsidP="005E382A">
      <w:r w:rsidRPr="00C04250">
        <w:t xml:space="preserve">1.4 </w:t>
      </w:r>
      <w:r w:rsidR="00A26A9A">
        <w:t>Minimum Audit Standard</w:t>
      </w:r>
      <w:r w:rsidRPr="00C04250">
        <w:t xml:space="preserve"> Specifications</w:t>
      </w:r>
    </w:p>
    <w:p w:rsidR="005E382A" w:rsidRPr="00C04250" w:rsidRDefault="005E382A" w:rsidP="005E382A">
      <w:pPr>
        <w:rPr>
          <w:b/>
        </w:rPr>
      </w:pPr>
    </w:p>
    <w:p w:rsidR="005E382A" w:rsidRPr="00C04250" w:rsidRDefault="005E382A" w:rsidP="005E382A">
      <w:pPr>
        <w:rPr>
          <w:b/>
        </w:rPr>
      </w:pPr>
      <w:r>
        <w:rPr>
          <w:b/>
        </w:rPr>
        <w:t>Financial Implications</w:t>
      </w:r>
    </w:p>
    <w:p w:rsidR="005E382A" w:rsidRPr="00C04250" w:rsidRDefault="005E382A" w:rsidP="005E382A">
      <w:r w:rsidRPr="00C04250">
        <w:t>Nil</w:t>
      </w:r>
    </w:p>
    <w:p w:rsidR="005E382A" w:rsidRPr="00C04250" w:rsidRDefault="005E382A" w:rsidP="005E382A"/>
    <w:p w:rsidR="005E382A" w:rsidRPr="00C04250" w:rsidRDefault="005E382A" w:rsidP="005E382A">
      <w:pPr>
        <w:rPr>
          <w:b/>
        </w:rPr>
      </w:pPr>
      <w:r>
        <w:rPr>
          <w:b/>
        </w:rPr>
        <w:t>Strategic Implications</w:t>
      </w:r>
    </w:p>
    <w:p w:rsidR="009E6C58" w:rsidRDefault="009E6C58" w:rsidP="009E6C58">
      <w:r>
        <w:t>Strategic Community Plan Goal 5: Innovation, Leadership and Governance</w:t>
      </w:r>
    </w:p>
    <w:p w:rsidR="005E382A" w:rsidRDefault="005E382A" w:rsidP="005E382A"/>
    <w:p w:rsidR="005E382A" w:rsidRDefault="005E382A" w:rsidP="005E382A">
      <w:pPr>
        <w:rPr>
          <w:rFonts w:cs="Arial"/>
          <w:b/>
        </w:rPr>
      </w:pPr>
      <w:r w:rsidRPr="00727C40">
        <w:rPr>
          <w:rFonts w:cs="Arial"/>
          <w:b/>
        </w:rPr>
        <w:t>Risk Implications</w:t>
      </w:r>
    </w:p>
    <w:tbl>
      <w:tblPr>
        <w:tblStyle w:val="TableGrid"/>
        <w:tblW w:w="9634" w:type="dxa"/>
        <w:tblLook w:val="04A0" w:firstRow="1" w:lastRow="0" w:firstColumn="1" w:lastColumn="0" w:noHBand="0" w:noVBand="1"/>
      </w:tblPr>
      <w:tblGrid>
        <w:gridCol w:w="4531"/>
        <w:gridCol w:w="5103"/>
      </w:tblGrid>
      <w:tr w:rsidR="00A05CE5" w:rsidTr="00671704">
        <w:tc>
          <w:tcPr>
            <w:tcW w:w="4531" w:type="dxa"/>
            <w:shd w:val="clear" w:color="auto" w:fill="D9D9D9" w:themeFill="background1" w:themeFillShade="D9"/>
          </w:tcPr>
          <w:p w:rsidR="00A05CE5" w:rsidRDefault="00A05CE5" w:rsidP="00671704">
            <w:pPr>
              <w:rPr>
                <w:rFonts w:cs="Arial"/>
              </w:rPr>
            </w:pPr>
            <w:r>
              <w:rPr>
                <w:rFonts w:cs="Arial"/>
              </w:rPr>
              <w:t>Risk</w:t>
            </w:r>
          </w:p>
        </w:tc>
        <w:tc>
          <w:tcPr>
            <w:tcW w:w="5103" w:type="dxa"/>
          </w:tcPr>
          <w:p w:rsidR="00A05CE5" w:rsidRDefault="00A05CE5" w:rsidP="00671704">
            <w:pPr>
              <w:rPr>
                <w:rFonts w:cs="Arial"/>
              </w:rPr>
            </w:pPr>
            <w:r>
              <w:rPr>
                <w:rFonts w:cs="Arial"/>
              </w:rPr>
              <w:t xml:space="preserve">The key risk is in relation to the annual report legislative process not being adhered to. </w:t>
            </w:r>
          </w:p>
        </w:tc>
      </w:tr>
      <w:tr w:rsidR="00A05CE5" w:rsidTr="00671704">
        <w:tc>
          <w:tcPr>
            <w:tcW w:w="4531" w:type="dxa"/>
            <w:shd w:val="clear" w:color="auto" w:fill="D9D9D9" w:themeFill="background1" w:themeFillShade="D9"/>
          </w:tcPr>
          <w:p w:rsidR="00A05CE5" w:rsidRDefault="00A05CE5" w:rsidP="00671704">
            <w:pPr>
              <w:rPr>
                <w:rFonts w:cs="Arial"/>
              </w:rPr>
            </w:pPr>
            <w:r>
              <w:rPr>
                <w:rFonts w:cs="Arial"/>
              </w:rPr>
              <w:t>Risk Rating (Prior to Treatment or Control)</w:t>
            </w:r>
          </w:p>
        </w:tc>
        <w:tc>
          <w:tcPr>
            <w:tcW w:w="5103" w:type="dxa"/>
          </w:tcPr>
          <w:p w:rsidR="00A05CE5" w:rsidRDefault="00A05CE5" w:rsidP="00671704">
            <w:pPr>
              <w:rPr>
                <w:rFonts w:cs="Arial"/>
              </w:rPr>
            </w:pPr>
            <w:r>
              <w:rPr>
                <w:rFonts w:cs="Arial"/>
              </w:rPr>
              <w:t>Medium (6)</w:t>
            </w:r>
          </w:p>
        </w:tc>
      </w:tr>
      <w:tr w:rsidR="00A05CE5" w:rsidTr="00671704">
        <w:tc>
          <w:tcPr>
            <w:tcW w:w="4531" w:type="dxa"/>
            <w:shd w:val="clear" w:color="auto" w:fill="D9D9D9" w:themeFill="background1" w:themeFillShade="D9"/>
          </w:tcPr>
          <w:p w:rsidR="00A05CE5" w:rsidRDefault="00A05CE5" w:rsidP="00671704">
            <w:pPr>
              <w:rPr>
                <w:rFonts w:cs="Arial"/>
              </w:rPr>
            </w:pPr>
            <w:r>
              <w:rPr>
                <w:rFonts w:cs="Arial"/>
              </w:rPr>
              <w:t>Principal Risk Theme</w:t>
            </w:r>
          </w:p>
        </w:tc>
        <w:tc>
          <w:tcPr>
            <w:tcW w:w="5103" w:type="dxa"/>
          </w:tcPr>
          <w:p w:rsidR="00A05CE5" w:rsidRDefault="00A05CE5" w:rsidP="00671704">
            <w:pPr>
              <w:rPr>
                <w:rFonts w:cs="Arial"/>
              </w:rPr>
            </w:pPr>
            <w:r>
              <w:rPr>
                <w:rFonts w:cs="Arial"/>
              </w:rPr>
              <w:t>Reputational / Legislative</w:t>
            </w:r>
          </w:p>
        </w:tc>
      </w:tr>
      <w:tr w:rsidR="00A05CE5" w:rsidTr="00671704">
        <w:tc>
          <w:tcPr>
            <w:tcW w:w="4531" w:type="dxa"/>
            <w:shd w:val="clear" w:color="auto" w:fill="D9D9D9" w:themeFill="background1" w:themeFillShade="D9"/>
          </w:tcPr>
          <w:p w:rsidR="00A05CE5" w:rsidRDefault="00A05CE5" w:rsidP="00671704">
            <w:pPr>
              <w:rPr>
                <w:rFonts w:cs="Arial"/>
              </w:rPr>
            </w:pPr>
            <w:r>
              <w:rPr>
                <w:rFonts w:cs="Arial"/>
              </w:rPr>
              <w:t>Risk Action Plan (Controls or Treatment Proposed)</w:t>
            </w:r>
          </w:p>
        </w:tc>
        <w:tc>
          <w:tcPr>
            <w:tcW w:w="5103" w:type="dxa"/>
          </w:tcPr>
          <w:p w:rsidR="00A05CE5" w:rsidRDefault="00A05CE5" w:rsidP="00671704">
            <w:pPr>
              <w:rPr>
                <w:rFonts w:cs="Arial"/>
              </w:rPr>
            </w:pPr>
            <w:r>
              <w:rPr>
                <w:rFonts w:cs="Arial"/>
              </w:rPr>
              <w:t xml:space="preserve">Nil </w:t>
            </w:r>
          </w:p>
        </w:tc>
      </w:tr>
    </w:tbl>
    <w:p w:rsidR="005E382A" w:rsidRDefault="005E382A" w:rsidP="005E382A">
      <w:pPr>
        <w:rPr>
          <w:rFonts w:cs="Arial"/>
        </w:rPr>
      </w:pPr>
    </w:p>
    <w:p w:rsidR="005E382A" w:rsidRDefault="005E382A" w:rsidP="005E382A">
      <w:pPr>
        <w:jc w:val="center"/>
        <w:rPr>
          <w:rFonts w:cs="Arial"/>
        </w:rPr>
      </w:pPr>
      <w:r>
        <w:rPr>
          <w:rFonts w:cs="Arial"/>
        </w:rPr>
        <w:t>Risk Matrix</w:t>
      </w:r>
    </w:p>
    <w:tbl>
      <w:tblPr>
        <w:tblStyle w:val="TableGrid"/>
        <w:tblW w:w="9634" w:type="dxa"/>
        <w:tblLook w:val="04A0" w:firstRow="1" w:lastRow="0" w:firstColumn="1" w:lastColumn="0" w:noHBand="0" w:noVBand="1"/>
      </w:tblPr>
      <w:tblGrid>
        <w:gridCol w:w="1696"/>
        <w:gridCol w:w="461"/>
        <w:gridCol w:w="1512"/>
        <w:gridCol w:w="1429"/>
        <w:gridCol w:w="1418"/>
        <w:gridCol w:w="1557"/>
        <w:gridCol w:w="1561"/>
      </w:tblGrid>
      <w:tr w:rsidR="005E382A" w:rsidRPr="00412532" w:rsidTr="003574A9">
        <w:tc>
          <w:tcPr>
            <w:tcW w:w="1696" w:type="dxa"/>
            <w:tcBorders>
              <w:bottom w:val="nil"/>
              <w:right w:val="nil"/>
            </w:tcBorders>
          </w:tcPr>
          <w:p w:rsidR="005E382A" w:rsidRPr="00412532" w:rsidRDefault="005E382A" w:rsidP="003574A9">
            <w:pPr>
              <w:jc w:val="center"/>
              <w:rPr>
                <w:rFonts w:cs="Arial"/>
                <w:b/>
              </w:rPr>
            </w:pPr>
            <w:r w:rsidRPr="00412532">
              <w:rPr>
                <w:rFonts w:cs="Arial"/>
                <w:b/>
              </w:rPr>
              <w:t>Consequence</w:t>
            </w:r>
          </w:p>
        </w:tc>
        <w:tc>
          <w:tcPr>
            <w:tcW w:w="461" w:type="dxa"/>
            <w:tcBorders>
              <w:left w:val="nil"/>
              <w:bottom w:val="nil"/>
            </w:tcBorders>
          </w:tcPr>
          <w:p w:rsidR="005E382A" w:rsidRPr="00412532" w:rsidRDefault="005E382A" w:rsidP="003574A9">
            <w:pPr>
              <w:jc w:val="center"/>
              <w:rPr>
                <w:rFonts w:cs="Arial"/>
                <w:b/>
              </w:rPr>
            </w:pPr>
          </w:p>
        </w:tc>
        <w:tc>
          <w:tcPr>
            <w:tcW w:w="1512" w:type="dxa"/>
          </w:tcPr>
          <w:p w:rsidR="005E382A" w:rsidRPr="00412532" w:rsidRDefault="005E382A" w:rsidP="003574A9">
            <w:pPr>
              <w:jc w:val="center"/>
              <w:rPr>
                <w:rFonts w:cs="Arial"/>
                <w:b/>
              </w:rPr>
            </w:pPr>
            <w:r w:rsidRPr="00412532">
              <w:rPr>
                <w:rFonts w:cs="Arial"/>
                <w:b/>
              </w:rPr>
              <w:t>Insignificant</w:t>
            </w:r>
          </w:p>
        </w:tc>
        <w:tc>
          <w:tcPr>
            <w:tcW w:w="1429" w:type="dxa"/>
          </w:tcPr>
          <w:p w:rsidR="005E382A" w:rsidRPr="00412532" w:rsidRDefault="005E382A" w:rsidP="003574A9">
            <w:pPr>
              <w:jc w:val="center"/>
              <w:rPr>
                <w:rFonts w:cs="Arial"/>
                <w:b/>
              </w:rPr>
            </w:pPr>
            <w:r w:rsidRPr="00412532">
              <w:rPr>
                <w:rFonts w:cs="Arial"/>
                <w:b/>
              </w:rPr>
              <w:t>Minor</w:t>
            </w:r>
          </w:p>
        </w:tc>
        <w:tc>
          <w:tcPr>
            <w:tcW w:w="1418" w:type="dxa"/>
          </w:tcPr>
          <w:p w:rsidR="005E382A" w:rsidRPr="00412532" w:rsidRDefault="005E382A" w:rsidP="003574A9">
            <w:pPr>
              <w:jc w:val="center"/>
              <w:rPr>
                <w:rFonts w:cs="Arial"/>
                <w:b/>
              </w:rPr>
            </w:pPr>
            <w:r w:rsidRPr="00412532">
              <w:rPr>
                <w:rFonts w:cs="Arial"/>
                <w:b/>
              </w:rPr>
              <w:t>Moderate</w:t>
            </w:r>
          </w:p>
        </w:tc>
        <w:tc>
          <w:tcPr>
            <w:tcW w:w="1557" w:type="dxa"/>
          </w:tcPr>
          <w:p w:rsidR="005E382A" w:rsidRPr="00412532" w:rsidRDefault="005E382A" w:rsidP="003574A9">
            <w:pPr>
              <w:jc w:val="center"/>
              <w:rPr>
                <w:rFonts w:cs="Arial"/>
                <w:b/>
              </w:rPr>
            </w:pPr>
            <w:r w:rsidRPr="00412532">
              <w:rPr>
                <w:rFonts w:cs="Arial"/>
                <w:b/>
              </w:rPr>
              <w:t>Major</w:t>
            </w:r>
          </w:p>
        </w:tc>
        <w:tc>
          <w:tcPr>
            <w:tcW w:w="1561" w:type="dxa"/>
          </w:tcPr>
          <w:p w:rsidR="005E382A" w:rsidRPr="00412532" w:rsidRDefault="005E382A" w:rsidP="003574A9">
            <w:pPr>
              <w:jc w:val="center"/>
              <w:rPr>
                <w:rFonts w:cs="Arial"/>
                <w:b/>
              </w:rPr>
            </w:pPr>
            <w:r w:rsidRPr="00412532">
              <w:rPr>
                <w:rFonts w:cs="Arial"/>
                <w:b/>
              </w:rPr>
              <w:t>Catastrophic</w:t>
            </w:r>
          </w:p>
        </w:tc>
      </w:tr>
      <w:tr w:rsidR="005E382A" w:rsidRPr="00412532" w:rsidTr="003574A9">
        <w:tc>
          <w:tcPr>
            <w:tcW w:w="1696" w:type="dxa"/>
            <w:tcBorders>
              <w:top w:val="nil"/>
              <w:right w:val="nil"/>
            </w:tcBorders>
          </w:tcPr>
          <w:p w:rsidR="005E382A" w:rsidRPr="00412532" w:rsidRDefault="005E382A" w:rsidP="003574A9">
            <w:pPr>
              <w:jc w:val="center"/>
              <w:rPr>
                <w:rFonts w:cs="Arial"/>
                <w:b/>
              </w:rPr>
            </w:pPr>
            <w:r w:rsidRPr="00412532">
              <w:rPr>
                <w:rFonts w:cs="Arial"/>
                <w:b/>
              </w:rPr>
              <w:t>Likelihood</w:t>
            </w:r>
          </w:p>
        </w:tc>
        <w:tc>
          <w:tcPr>
            <w:tcW w:w="461" w:type="dxa"/>
            <w:tcBorders>
              <w:top w:val="nil"/>
              <w:left w:val="nil"/>
            </w:tcBorders>
          </w:tcPr>
          <w:p w:rsidR="005E382A" w:rsidRPr="00412532" w:rsidRDefault="005E382A" w:rsidP="003574A9">
            <w:pPr>
              <w:jc w:val="center"/>
              <w:rPr>
                <w:rFonts w:cs="Arial"/>
                <w:b/>
              </w:rPr>
            </w:pPr>
          </w:p>
        </w:tc>
        <w:tc>
          <w:tcPr>
            <w:tcW w:w="1512" w:type="dxa"/>
          </w:tcPr>
          <w:p w:rsidR="005E382A" w:rsidRPr="00412532" w:rsidRDefault="005E382A" w:rsidP="003574A9">
            <w:pPr>
              <w:jc w:val="center"/>
              <w:rPr>
                <w:rFonts w:cs="Arial"/>
                <w:b/>
              </w:rPr>
            </w:pPr>
            <w:r w:rsidRPr="00412532">
              <w:rPr>
                <w:rFonts w:cs="Arial"/>
                <w:b/>
              </w:rPr>
              <w:t>1</w:t>
            </w:r>
          </w:p>
        </w:tc>
        <w:tc>
          <w:tcPr>
            <w:tcW w:w="1429" w:type="dxa"/>
          </w:tcPr>
          <w:p w:rsidR="005E382A" w:rsidRPr="00412532" w:rsidRDefault="005E382A" w:rsidP="003574A9">
            <w:pPr>
              <w:jc w:val="center"/>
              <w:rPr>
                <w:rFonts w:cs="Arial"/>
                <w:b/>
              </w:rPr>
            </w:pPr>
            <w:r w:rsidRPr="00412532">
              <w:rPr>
                <w:rFonts w:cs="Arial"/>
                <w:b/>
              </w:rPr>
              <w:t>2</w:t>
            </w:r>
          </w:p>
        </w:tc>
        <w:tc>
          <w:tcPr>
            <w:tcW w:w="1418" w:type="dxa"/>
          </w:tcPr>
          <w:p w:rsidR="005E382A" w:rsidRPr="00412532" w:rsidRDefault="005E382A" w:rsidP="003574A9">
            <w:pPr>
              <w:jc w:val="center"/>
              <w:rPr>
                <w:rFonts w:cs="Arial"/>
                <w:b/>
              </w:rPr>
            </w:pPr>
            <w:r w:rsidRPr="00412532">
              <w:rPr>
                <w:rFonts w:cs="Arial"/>
                <w:b/>
              </w:rPr>
              <w:t>3</w:t>
            </w:r>
          </w:p>
        </w:tc>
        <w:tc>
          <w:tcPr>
            <w:tcW w:w="1557" w:type="dxa"/>
          </w:tcPr>
          <w:p w:rsidR="005E382A" w:rsidRPr="00412532" w:rsidRDefault="005E382A" w:rsidP="003574A9">
            <w:pPr>
              <w:jc w:val="center"/>
              <w:rPr>
                <w:rFonts w:cs="Arial"/>
                <w:b/>
              </w:rPr>
            </w:pPr>
            <w:r w:rsidRPr="00412532">
              <w:rPr>
                <w:rFonts w:cs="Arial"/>
                <w:b/>
              </w:rPr>
              <w:t>4</w:t>
            </w:r>
          </w:p>
        </w:tc>
        <w:tc>
          <w:tcPr>
            <w:tcW w:w="1561" w:type="dxa"/>
          </w:tcPr>
          <w:p w:rsidR="005E382A" w:rsidRPr="00412532" w:rsidRDefault="005E382A" w:rsidP="003574A9">
            <w:pPr>
              <w:jc w:val="center"/>
              <w:rPr>
                <w:rFonts w:cs="Arial"/>
                <w:b/>
              </w:rPr>
            </w:pPr>
            <w:r w:rsidRPr="00412532">
              <w:rPr>
                <w:rFonts w:cs="Arial"/>
                <w:b/>
              </w:rPr>
              <w:t>5</w:t>
            </w:r>
          </w:p>
        </w:tc>
      </w:tr>
      <w:tr w:rsidR="005E382A" w:rsidTr="003574A9">
        <w:tc>
          <w:tcPr>
            <w:tcW w:w="1696" w:type="dxa"/>
          </w:tcPr>
          <w:p w:rsidR="005E382A" w:rsidRDefault="005E382A" w:rsidP="003574A9">
            <w:pPr>
              <w:rPr>
                <w:rFonts w:cs="Arial"/>
              </w:rPr>
            </w:pPr>
            <w:r>
              <w:rPr>
                <w:rFonts w:cs="Arial"/>
              </w:rPr>
              <w:t>Almost Certain</w:t>
            </w:r>
          </w:p>
        </w:tc>
        <w:tc>
          <w:tcPr>
            <w:tcW w:w="461" w:type="dxa"/>
          </w:tcPr>
          <w:p w:rsidR="005E382A" w:rsidRDefault="005E382A" w:rsidP="003574A9">
            <w:pPr>
              <w:jc w:val="center"/>
              <w:rPr>
                <w:rFonts w:cs="Arial"/>
              </w:rPr>
            </w:pPr>
            <w:r>
              <w:rPr>
                <w:rFonts w:cs="Arial"/>
              </w:rPr>
              <w:t>5</w:t>
            </w:r>
          </w:p>
        </w:tc>
        <w:tc>
          <w:tcPr>
            <w:tcW w:w="1512" w:type="dxa"/>
            <w:shd w:val="clear" w:color="auto" w:fill="FFFF00"/>
          </w:tcPr>
          <w:p w:rsidR="005E382A" w:rsidRDefault="005E382A" w:rsidP="003574A9">
            <w:pPr>
              <w:rPr>
                <w:rFonts w:cs="Arial"/>
              </w:rPr>
            </w:pPr>
            <w:r>
              <w:rPr>
                <w:rFonts w:cs="Arial"/>
              </w:rPr>
              <w:t>Medium (5)</w:t>
            </w:r>
          </w:p>
        </w:tc>
        <w:tc>
          <w:tcPr>
            <w:tcW w:w="1429" w:type="dxa"/>
            <w:shd w:val="clear" w:color="auto" w:fill="FF0000"/>
          </w:tcPr>
          <w:p w:rsidR="005E382A" w:rsidRDefault="005E382A" w:rsidP="003574A9">
            <w:pPr>
              <w:rPr>
                <w:rFonts w:cs="Arial"/>
              </w:rPr>
            </w:pPr>
            <w:r>
              <w:rPr>
                <w:rFonts w:cs="Arial"/>
              </w:rPr>
              <w:t>High (10)</w:t>
            </w:r>
          </w:p>
        </w:tc>
        <w:tc>
          <w:tcPr>
            <w:tcW w:w="1418" w:type="dxa"/>
            <w:shd w:val="clear" w:color="auto" w:fill="FF0000"/>
          </w:tcPr>
          <w:p w:rsidR="005E382A" w:rsidRDefault="005E382A" w:rsidP="003574A9">
            <w:pPr>
              <w:rPr>
                <w:rFonts w:cs="Arial"/>
              </w:rPr>
            </w:pPr>
            <w:r>
              <w:rPr>
                <w:rFonts w:cs="Arial"/>
              </w:rPr>
              <w:t>High (15)</w:t>
            </w:r>
          </w:p>
        </w:tc>
        <w:tc>
          <w:tcPr>
            <w:tcW w:w="1557" w:type="dxa"/>
            <w:shd w:val="clear" w:color="auto" w:fill="984806" w:themeFill="accent6" w:themeFillShade="80"/>
          </w:tcPr>
          <w:p w:rsidR="005E382A" w:rsidRDefault="005E382A" w:rsidP="003574A9">
            <w:pPr>
              <w:rPr>
                <w:rFonts w:cs="Arial"/>
              </w:rPr>
            </w:pPr>
            <w:r>
              <w:rPr>
                <w:rFonts w:cs="Arial"/>
              </w:rPr>
              <w:t>Extreme (20)</w:t>
            </w:r>
          </w:p>
        </w:tc>
        <w:tc>
          <w:tcPr>
            <w:tcW w:w="1561" w:type="dxa"/>
            <w:shd w:val="clear" w:color="auto" w:fill="984806" w:themeFill="accent6" w:themeFillShade="80"/>
          </w:tcPr>
          <w:p w:rsidR="005E382A" w:rsidRDefault="005E382A" w:rsidP="003574A9">
            <w:pPr>
              <w:rPr>
                <w:rFonts w:cs="Arial"/>
              </w:rPr>
            </w:pPr>
            <w:r>
              <w:rPr>
                <w:rFonts w:cs="Arial"/>
              </w:rPr>
              <w:t>Extreme (25)</w:t>
            </w:r>
          </w:p>
        </w:tc>
      </w:tr>
      <w:tr w:rsidR="005E382A" w:rsidTr="003574A9">
        <w:tc>
          <w:tcPr>
            <w:tcW w:w="1696" w:type="dxa"/>
          </w:tcPr>
          <w:p w:rsidR="005E382A" w:rsidRDefault="005E382A" w:rsidP="003574A9">
            <w:pPr>
              <w:rPr>
                <w:rFonts w:cs="Arial"/>
              </w:rPr>
            </w:pPr>
            <w:r>
              <w:rPr>
                <w:rFonts w:cs="Arial"/>
              </w:rPr>
              <w:t>Likely</w:t>
            </w:r>
          </w:p>
        </w:tc>
        <w:tc>
          <w:tcPr>
            <w:tcW w:w="461" w:type="dxa"/>
          </w:tcPr>
          <w:p w:rsidR="005E382A" w:rsidRDefault="005E382A" w:rsidP="003574A9">
            <w:pPr>
              <w:jc w:val="center"/>
              <w:rPr>
                <w:rFonts w:cs="Arial"/>
              </w:rPr>
            </w:pPr>
            <w:r>
              <w:rPr>
                <w:rFonts w:cs="Arial"/>
              </w:rPr>
              <w:t>4</w:t>
            </w:r>
          </w:p>
        </w:tc>
        <w:tc>
          <w:tcPr>
            <w:tcW w:w="1512" w:type="dxa"/>
            <w:shd w:val="clear" w:color="auto" w:fill="92D050"/>
          </w:tcPr>
          <w:p w:rsidR="005E382A" w:rsidRDefault="005E382A" w:rsidP="003574A9">
            <w:pPr>
              <w:rPr>
                <w:rFonts w:cs="Arial"/>
              </w:rPr>
            </w:pPr>
            <w:r>
              <w:rPr>
                <w:rFonts w:cs="Arial"/>
              </w:rPr>
              <w:t>Low (4)</w:t>
            </w:r>
          </w:p>
        </w:tc>
        <w:tc>
          <w:tcPr>
            <w:tcW w:w="1429" w:type="dxa"/>
            <w:shd w:val="clear" w:color="auto" w:fill="FFFF00"/>
          </w:tcPr>
          <w:p w:rsidR="005E382A" w:rsidRDefault="005E382A" w:rsidP="003574A9">
            <w:pPr>
              <w:rPr>
                <w:rFonts w:cs="Arial"/>
              </w:rPr>
            </w:pPr>
            <w:r>
              <w:rPr>
                <w:rFonts w:cs="Arial"/>
              </w:rPr>
              <w:t>Medium (8)</w:t>
            </w:r>
          </w:p>
        </w:tc>
        <w:tc>
          <w:tcPr>
            <w:tcW w:w="1418" w:type="dxa"/>
            <w:shd w:val="clear" w:color="auto" w:fill="FF0000"/>
          </w:tcPr>
          <w:p w:rsidR="005E382A" w:rsidRDefault="005E382A" w:rsidP="003574A9">
            <w:pPr>
              <w:rPr>
                <w:rFonts w:cs="Arial"/>
              </w:rPr>
            </w:pPr>
            <w:r>
              <w:rPr>
                <w:rFonts w:cs="Arial"/>
              </w:rPr>
              <w:t>High (12)</w:t>
            </w:r>
          </w:p>
        </w:tc>
        <w:tc>
          <w:tcPr>
            <w:tcW w:w="1557" w:type="dxa"/>
            <w:shd w:val="clear" w:color="auto" w:fill="FF0000"/>
          </w:tcPr>
          <w:p w:rsidR="005E382A" w:rsidRDefault="005E382A" w:rsidP="003574A9">
            <w:pPr>
              <w:rPr>
                <w:rFonts w:cs="Arial"/>
              </w:rPr>
            </w:pPr>
            <w:r>
              <w:rPr>
                <w:rFonts w:cs="Arial"/>
              </w:rPr>
              <w:t>High (16)</w:t>
            </w:r>
          </w:p>
        </w:tc>
        <w:tc>
          <w:tcPr>
            <w:tcW w:w="1561" w:type="dxa"/>
            <w:shd w:val="clear" w:color="auto" w:fill="984806" w:themeFill="accent6" w:themeFillShade="80"/>
          </w:tcPr>
          <w:p w:rsidR="005E382A" w:rsidRDefault="005E382A" w:rsidP="003574A9">
            <w:pPr>
              <w:rPr>
                <w:rFonts w:cs="Arial"/>
              </w:rPr>
            </w:pPr>
            <w:r>
              <w:rPr>
                <w:rFonts w:cs="Arial"/>
              </w:rPr>
              <w:t>Extreme (20)</w:t>
            </w:r>
          </w:p>
        </w:tc>
      </w:tr>
      <w:tr w:rsidR="005E382A" w:rsidTr="003574A9">
        <w:tc>
          <w:tcPr>
            <w:tcW w:w="1696" w:type="dxa"/>
          </w:tcPr>
          <w:p w:rsidR="005E382A" w:rsidRDefault="005E382A" w:rsidP="003574A9">
            <w:pPr>
              <w:rPr>
                <w:rFonts w:cs="Arial"/>
              </w:rPr>
            </w:pPr>
            <w:r>
              <w:rPr>
                <w:rFonts w:cs="Arial"/>
              </w:rPr>
              <w:t>Possible</w:t>
            </w:r>
          </w:p>
        </w:tc>
        <w:tc>
          <w:tcPr>
            <w:tcW w:w="461" w:type="dxa"/>
          </w:tcPr>
          <w:p w:rsidR="005E382A" w:rsidRDefault="005E382A" w:rsidP="003574A9">
            <w:pPr>
              <w:jc w:val="center"/>
              <w:rPr>
                <w:rFonts w:cs="Arial"/>
              </w:rPr>
            </w:pPr>
            <w:r>
              <w:rPr>
                <w:rFonts w:cs="Arial"/>
              </w:rPr>
              <w:t>3</w:t>
            </w:r>
          </w:p>
        </w:tc>
        <w:tc>
          <w:tcPr>
            <w:tcW w:w="1512" w:type="dxa"/>
            <w:shd w:val="clear" w:color="auto" w:fill="92D050"/>
          </w:tcPr>
          <w:p w:rsidR="005E382A" w:rsidRDefault="005E382A" w:rsidP="003574A9">
            <w:pPr>
              <w:rPr>
                <w:rFonts w:cs="Arial"/>
              </w:rPr>
            </w:pPr>
            <w:r>
              <w:rPr>
                <w:rFonts w:cs="Arial"/>
              </w:rPr>
              <w:t>Low (3)</w:t>
            </w:r>
          </w:p>
        </w:tc>
        <w:tc>
          <w:tcPr>
            <w:tcW w:w="1429" w:type="dxa"/>
            <w:shd w:val="clear" w:color="auto" w:fill="FFFF00"/>
          </w:tcPr>
          <w:p w:rsidR="005E382A" w:rsidRDefault="005E382A" w:rsidP="003574A9">
            <w:pPr>
              <w:rPr>
                <w:rFonts w:cs="Arial"/>
              </w:rPr>
            </w:pPr>
            <w:r>
              <w:rPr>
                <w:rFonts w:cs="Arial"/>
              </w:rPr>
              <w:t>Medium (6)</w:t>
            </w:r>
          </w:p>
        </w:tc>
        <w:tc>
          <w:tcPr>
            <w:tcW w:w="1418" w:type="dxa"/>
            <w:shd w:val="clear" w:color="auto" w:fill="FFFF00"/>
          </w:tcPr>
          <w:p w:rsidR="005E382A" w:rsidRDefault="005E382A" w:rsidP="003574A9">
            <w:pPr>
              <w:rPr>
                <w:rFonts w:cs="Arial"/>
              </w:rPr>
            </w:pPr>
            <w:r>
              <w:rPr>
                <w:rFonts w:cs="Arial"/>
              </w:rPr>
              <w:t>Medium (9)</w:t>
            </w:r>
          </w:p>
        </w:tc>
        <w:tc>
          <w:tcPr>
            <w:tcW w:w="1557" w:type="dxa"/>
            <w:shd w:val="clear" w:color="auto" w:fill="FF0000"/>
          </w:tcPr>
          <w:p w:rsidR="005E382A" w:rsidRDefault="005E382A" w:rsidP="003574A9">
            <w:pPr>
              <w:rPr>
                <w:rFonts w:cs="Arial"/>
              </w:rPr>
            </w:pPr>
            <w:r>
              <w:rPr>
                <w:rFonts w:cs="Arial"/>
              </w:rPr>
              <w:t>High (12)</w:t>
            </w:r>
          </w:p>
        </w:tc>
        <w:tc>
          <w:tcPr>
            <w:tcW w:w="1561" w:type="dxa"/>
            <w:shd w:val="clear" w:color="auto" w:fill="FF0000"/>
          </w:tcPr>
          <w:p w:rsidR="005E382A" w:rsidRDefault="005E382A" w:rsidP="003574A9">
            <w:pPr>
              <w:rPr>
                <w:rFonts w:cs="Arial"/>
              </w:rPr>
            </w:pPr>
            <w:r>
              <w:rPr>
                <w:rFonts w:cs="Arial"/>
              </w:rPr>
              <w:t>High (15)</w:t>
            </w:r>
          </w:p>
        </w:tc>
      </w:tr>
      <w:tr w:rsidR="005E382A" w:rsidTr="003574A9">
        <w:tc>
          <w:tcPr>
            <w:tcW w:w="1696" w:type="dxa"/>
          </w:tcPr>
          <w:p w:rsidR="005E382A" w:rsidRDefault="005E382A" w:rsidP="003574A9">
            <w:pPr>
              <w:rPr>
                <w:rFonts w:cs="Arial"/>
              </w:rPr>
            </w:pPr>
            <w:r>
              <w:rPr>
                <w:rFonts w:cs="Arial"/>
              </w:rPr>
              <w:t>Unlikely</w:t>
            </w:r>
          </w:p>
        </w:tc>
        <w:tc>
          <w:tcPr>
            <w:tcW w:w="461" w:type="dxa"/>
          </w:tcPr>
          <w:p w:rsidR="005E382A" w:rsidRDefault="005E382A" w:rsidP="003574A9">
            <w:pPr>
              <w:jc w:val="center"/>
              <w:rPr>
                <w:rFonts w:cs="Arial"/>
              </w:rPr>
            </w:pPr>
            <w:r>
              <w:rPr>
                <w:rFonts w:cs="Arial"/>
              </w:rPr>
              <w:t>2</w:t>
            </w:r>
          </w:p>
        </w:tc>
        <w:tc>
          <w:tcPr>
            <w:tcW w:w="1512" w:type="dxa"/>
            <w:shd w:val="clear" w:color="auto" w:fill="92D050"/>
          </w:tcPr>
          <w:p w:rsidR="005E382A" w:rsidRDefault="005E382A" w:rsidP="003574A9">
            <w:pPr>
              <w:rPr>
                <w:rFonts w:cs="Arial"/>
              </w:rPr>
            </w:pPr>
            <w:r>
              <w:rPr>
                <w:rFonts w:cs="Arial"/>
              </w:rPr>
              <w:t>Low (2)</w:t>
            </w:r>
          </w:p>
        </w:tc>
        <w:tc>
          <w:tcPr>
            <w:tcW w:w="1429" w:type="dxa"/>
            <w:shd w:val="clear" w:color="auto" w:fill="92D050"/>
          </w:tcPr>
          <w:p w:rsidR="005E382A" w:rsidRDefault="005E382A" w:rsidP="003574A9">
            <w:pPr>
              <w:rPr>
                <w:rFonts w:cs="Arial"/>
              </w:rPr>
            </w:pPr>
            <w:r>
              <w:rPr>
                <w:rFonts w:cs="Arial"/>
              </w:rPr>
              <w:t>Low (4)</w:t>
            </w:r>
          </w:p>
        </w:tc>
        <w:tc>
          <w:tcPr>
            <w:tcW w:w="1418" w:type="dxa"/>
            <w:shd w:val="clear" w:color="auto" w:fill="FFFF00"/>
          </w:tcPr>
          <w:p w:rsidR="005E382A" w:rsidRDefault="005E382A" w:rsidP="003574A9">
            <w:pPr>
              <w:rPr>
                <w:rFonts w:cs="Arial"/>
              </w:rPr>
            </w:pPr>
            <w:r>
              <w:rPr>
                <w:rFonts w:cs="Arial"/>
              </w:rPr>
              <w:t>Medium (6)</w:t>
            </w:r>
          </w:p>
        </w:tc>
        <w:tc>
          <w:tcPr>
            <w:tcW w:w="1557" w:type="dxa"/>
            <w:shd w:val="clear" w:color="auto" w:fill="FFFF00"/>
          </w:tcPr>
          <w:p w:rsidR="005E382A" w:rsidRDefault="005E382A" w:rsidP="003574A9">
            <w:pPr>
              <w:rPr>
                <w:rFonts w:cs="Arial"/>
              </w:rPr>
            </w:pPr>
            <w:r>
              <w:rPr>
                <w:rFonts w:cs="Arial"/>
              </w:rPr>
              <w:t>Medium (8)</w:t>
            </w:r>
          </w:p>
        </w:tc>
        <w:tc>
          <w:tcPr>
            <w:tcW w:w="1561" w:type="dxa"/>
            <w:shd w:val="clear" w:color="auto" w:fill="FF0000"/>
          </w:tcPr>
          <w:p w:rsidR="005E382A" w:rsidRDefault="005E382A" w:rsidP="003574A9">
            <w:pPr>
              <w:rPr>
                <w:rFonts w:cs="Arial"/>
              </w:rPr>
            </w:pPr>
            <w:r>
              <w:rPr>
                <w:rFonts w:cs="Arial"/>
              </w:rPr>
              <w:t>High (10)</w:t>
            </w:r>
          </w:p>
        </w:tc>
      </w:tr>
      <w:tr w:rsidR="005E382A" w:rsidTr="003574A9">
        <w:tc>
          <w:tcPr>
            <w:tcW w:w="1696" w:type="dxa"/>
          </w:tcPr>
          <w:p w:rsidR="005E382A" w:rsidRDefault="005E382A" w:rsidP="003574A9">
            <w:pPr>
              <w:rPr>
                <w:rFonts w:cs="Arial"/>
              </w:rPr>
            </w:pPr>
            <w:r>
              <w:rPr>
                <w:rFonts w:cs="Arial"/>
              </w:rPr>
              <w:t>Rare</w:t>
            </w:r>
          </w:p>
        </w:tc>
        <w:tc>
          <w:tcPr>
            <w:tcW w:w="461" w:type="dxa"/>
          </w:tcPr>
          <w:p w:rsidR="005E382A" w:rsidRDefault="005E382A" w:rsidP="003574A9">
            <w:pPr>
              <w:jc w:val="center"/>
              <w:rPr>
                <w:rFonts w:cs="Arial"/>
              </w:rPr>
            </w:pPr>
            <w:r>
              <w:rPr>
                <w:rFonts w:cs="Arial"/>
              </w:rPr>
              <w:t>1</w:t>
            </w:r>
          </w:p>
        </w:tc>
        <w:tc>
          <w:tcPr>
            <w:tcW w:w="1512" w:type="dxa"/>
            <w:shd w:val="clear" w:color="auto" w:fill="92D050"/>
          </w:tcPr>
          <w:p w:rsidR="005E382A" w:rsidRDefault="005E382A" w:rsidP="003574A9">
            <w:pPr>
              <w:rPr>
                <w:rFonts w:cs="Arial"/>
              </w:rPr>
            </w:pPr>
            <w:r>
              <w:rPr>
                <w:rFonts w:cs="Arial"/>
              </w:rPr>
              <w:t>Low (1)</w:t>
            </w:r>
          </w:p>
        </w:tc>
        <w:tc>
          <w:tcPr>
            <w:tcW w:w="1429" w:type="dxa"/>
            <w:shd w:val="clear" w:color="auto" w:fill="92D050"/>
          </w:tcPr>
          <w:p w:rsidR="005E382A" w:rsidRDefault="005E382A" w:rsidP="003574A9">
            <w:pPr>
              <w:rPr>
                <w:rFonts w:cs="Arial"/>
              </w:rPr>
            </w:pPr>
            <w:r>
              <w:rPr>
                <w:rFonts w:cs="Arial"/>
              </w:rPr>
              <w:t>Low (2)</w:t>
            </w:r>
          </w:p>
        </w:tc>
        <w:tc>
          <w:tcPr>
            <w:tcW w:w="1418" w:type="dxa"/>
            <w:shd w:val="clear" w:color="auto" w:fill="92D050"/>
          </w:tcPr>
          <w:p w:rsidR="005E382A" w:rsidRDefault="005E382A" w:rsidP="003574A9">
            <w:pPr>
              <w:rPr>
                <w:rFonts w:cs="Arial"/>
              </w:rPr>
            </w:pPr>
            <w:r>
              <w:rPr>
                <w:rFonts w:cs="Arial"/>
              </w:rPr>
              <w:t>Low (3)</w:t>
            </w:r>
          </w:p>
        </w:tc>
        <w:tc>
          <w:tcPr>
            <w:tcW w:w="1557" w:type="dxa"/>
            <w:shd w:val="clear" w:color="auto" w:fill="92D050"/>
          </w:tcPr>
          <w:p w:rsidR="005E382A" w:rsidRDefault="005E382A" w:rsidP="003574A9">
            <w:pPr>
              <w:rPr>
                <w:rFonts w:cs="Arial"/>
              </w:rPr>
            </w:pPr>
            <w:r>
              <w:rPr>
                <w:rFonts w:cs="Arial"/>
              </w:rPr>
              <w:t>Low (4)</w:t>
            </w:r>
          </w:p>
        </w:tc>
        <w:tc>
          <w:tcPr>
            <w:tcW w:w="1561" w:type="dxa"/>
            <w:shd w:val="clear" w:color="auto" w:fill="FFFF00"/>
          </w:tcPr>
          <w:p w:rsidR="005E382A" w:rsidRDefault="005E382A" w:rsidP="003574A9">
            <w:pPr>
              <w:rPr>
                <w:rFonts w:cs="Arial"/>
              </w:rPr>
            </w:pPr>
            <w:r>
              <w:rPr>
                <w:rFonts w:cs="Arial"/>
              </w:rPr>
              <w:t>Medium (5)</w:t>
            </w:r>
          </w:p>
        </w:tc>
      </w:tr>
    </w:tbl>
    <w:p w:rsidR="001C7CDB" w:rsidRDefault="001C7CDB" w:rsidP="005E382A"/>
    <w:p w:rsidR="001C7CDB" w:rsidRDefault="001C7CDB" w:rsidP="005E382A"/>
    <w:p w:rsidR="005E382A" w:rsidRPr="001C7CDB" w:rsidRDefault="005E382A" w:rsidP="005E382A">
      <w:r>
        <w:rPr>
          <w:b/>
        </w:rPr>
        <w:t>Voting Requirements</w:t>
      </w:r>
    </w:p>
    <w:p w:rsidR="005E382A" w:rsidRPr="00C04250" w:rsidRDefault="005E382A" w:rsidP="005E382A">
      <w:r w:rsidRPr="00C04250">
        <w:t xml:space="preserve">Absolute Majority </w:t>
      </w:r>
    </w:p>
    <w:p w:rsidR="009652DD" w:rsidRDefault="009652DD">
      <w:r>
        <w:br w:type="page"/>
      </w:r>
    </w:p>
    <w:p w:rsidR="005E382A" w:rsidRPr="00C04250" w:rsidRDefault="005E382A" w:rsidP="005E382A"/>
    <w:p w:rsidR="005E382A" w:rsidRPr="00C04250" w:rsidRDefault="005E382A" w:rsidP="005E382A">
      <w:pPr>
        <w:rPr>
          <w:b/>
        </w:rPr>
      </w:pPr>
      <w:r w:rsidRPr="00C04250">
        <w:rPr>
          <w:b/>
        </w:rPr>
        <w:t>Recommendation</w:t>
      </w:r>
      <w:bookmarkStart w:id="60" w:name="_GoBack"/>
      <w:bookmarkEnd w:id="60"/>
    </w:p>
    <w:p w:rsidR="00600CDF" w:rsidRDefault="00600CDF" w:rsidP="005E382A">
      <w:pPr>
        <w:rPr>
          <w:rFonts w:cs="Arial"/>
          <w:b/>
        </w:rPr>
      </w:pPr>
    </w:p>
    <w:p w:rsidR="005E382A" w:rsidRDefault="005E382A" w:rsidP="005E382A">
      <w:pPr>
        <w:rPr>
          <w:rFonts w:cs="Arial"/>
          <w:b/>
        </w:rPr>
      </w:pPr>
      <w:r w:rsidRPr="00C04250">
        <w:rPr>
          <w:rFonts w:cs="Arial"/>
          <w:b/>
        </w:rPr>
        <w:t>That</w:t>
      </w:r>
      <w:r>
        <w:rPr>
          <w:rFonts w:cs="Arial"/>
          <w:b/>
        </w:rPr>
        <w:t xml:space="preserve"> Council</w:t>
      </w:r>
    </w:p>
    <w:p w:rsidR="005E382A" w:rsidRPr="00C04250" w:rsidRDefault="005E382A" w:rsidP="005E382A">
      <w:pPr>
        <w:rPr>
          <w:rFonts w:cs="Arial"/>
          <w:b/>
        </w:rPr>
      </w:pPr>
    </w:p>
    <w:p w:rsidR="005E382A" w:rsidRDefault="005E382A" w:rsidP="005E382A">
      <w:pPr>
        <w:numPr>
          <w:ilvl w:val="0"/>
          <w:numId w:val="25"/>
        </w:numPr>
        <w:tabs>
          <w:tab w:val="left" w:pos="425"/>
          <w:tab w:val="left" w:pos="2268"/>
        </w:tabs>
        <w:overflowPunct w:val="0"/>
        <w:autoSpaceDE w:val="0"/>
        <w:autoSpaceDN w:val="0"/>
        <w:adjustRightInd w:val="0"/>
        <w:textAlignment w:val="baseline"/>
        <w:rPr>
          <w:rFonts w:cs="Arial"/>
          <w:b/>
        </w:rPr>
      </w:pPr>
      <w:r>
        <w:rPr>
          <w:rFonts w:cs="Arial"/>
          <w:b/>
        </w:rPr>
        <w:t xml:space="preserve">accepts </w:t>
      </w:r>
      <w:r w:rsidRPr="006438C9">
        <w:rPr>
          <w:rFonts w:cs="Arial"/>
          <w:b/>
        </w:rPr>
        <w:t>the Shire of Pingelly Annual Report for the Financial Year ended 30 June 201</w:t>
      </w:r>
      <w:r w:rsidR="00A26A9A">
        <w:rPr>
          <w:rFonts w:cs="Arial"/>
          <w:b/>
        </w:rPr>
        <w:t>9, inclusive of the Annual Financial Report</w:t>
      </w:r>
      <w:r w:rsidRPr="006438C9">
        <w:rPr>
          <w:rFonts w:cs="Arial"/>
          <w:b/>
        </w:rPr>
        <w:t>;</w:t>
      </w:r>
      <w:r w:rsidR="00A26A9A">
        <w:rPr>
          <w:rFonts w:cs="Arial"/>
          <w:b/>
        </w:rPr>
        <w:t xml:space="preserve"> and</w:t>
      </w:r>
    </w:p>
    <w:p w:rsidR="005E382A" w:rsidRPr="00C04250" w:rsidRDefault="005E382A" w:rsidP="005E382A">
      <w:pPr>
        <w:numPr>
          <w:ilvl w:val="0"/>
          <w:numId w:val="25"/>
        </w:numPr>
        <w:tabs>
          <w:tab w:val="num" w:pos="1276"/>
        </w:tabs>
        <w:rPr>
          <w:rFonts w:cs="Arial"/>
          <w:b/>
        </w:rPr>
      </w:pPr>
      <w:r>
        <w:rPr>
          <w:rFonts w:cs="Arial"/>
          <w:b/>
        </w:rPr>
        <w:t>receives</w:t>
      </w:r>
      <w:r w:rsidR="00A26A9A">
        <w:rPr>
          <w:rFonts w:cs="Arial"/>
          <w:b/>
        </w:rPr>
        <w:t xml:space="preserve"> and notes</w:t>
      </w:r>
      <w:r>
        <w:rPr>
          <w:rFonts w:cs="Arial"/>
          <w:b/>
        </w:rPr>
        <w:t xml:space="preserve"> the </w:t>
      </w:r>
      <w:r w:rsidR="00A26A9A">
        <w:rPr>
          <w:rFonts w:cs="Arial"/>
          <w:b/>
        </w:rPr>
        <w:t xml:space="preserve">Shire of Pingelly </w:t>
      </w:r>
      <w:r>
        <w:rPr>
          <w:rFonts w:cs="Arial"/>
          <w:b/>
        </w:rPr>
        <w:t xml:space="preserve">Audit Report for </w:t>
      </w:r>
      <w:r w:rsidR="00A26A9A">
        <w:rPr>
          <w:rFonts w:cs="Arial"/>
          <w:b/>
        </w:rPr>
        <w:t>2018/19.</w:t>
      </w:r>
    </w:p>
    <w:p w:rsidR="005E382A" w:rsidRDefault="005E382A" w:rsidP="005E382A"/>
    <w:p w:rsidR="005E382A" w:rsidRDefault="005E382A" w:rsidP="005E382A"/>
    <w:p w:rsidR="005E382A" w:rsidRDefault="005E382A" w:rsidP="005E382A"/>
    <w:p w:rsidR="005E382A" w:rsidRDefault="005E382A" w:rsidP="005E382A">
      <w:pPr>
        <w:rPr>
          <w:b/>
        </w:rPr>
      </w:pPr>
    </w:p>
    <w:p w:rsidR="005E382A" w:rsidRPr="00F372B4" w:rsidRDefault="005E382A" w:rsidP="005E382A">
      <w:pPr>
        <w:rPr>
          <w:sz w:val="18"/>
          <w:szCs w:val="18"/>
        </w:rPr>
      </w:pPr>
      <w:r w:rsidRPr="00F372B4">
        <w:rPr>
          <w:sz w:val="18"/>
          <w:szCs w:val="18"/>
        </w:rPr>
        <w:t>Moved: __________________________________  Seconded:   _____________________________</w:t>
      </w:r>
    </w:p>
    <w:p w:rsidR="00101A52" w:rsidRDefault="00B41C5E" w:rsidP="00B41C5E">
      <w:bookmarkStart w:id="61" w:name="_Toc337644888"/>
      <w:bookmarkStart w:id="62" w:name="_Toc337645023"/>
      <w:bookmarkStart w:id="63" w:name="_Toc403566641"/>
      <w:bookmarkStart w:id="64" w:name="_Toc403566916"/>
      <w:bookmarkEnd w:id="46"/>
      <w:bookmarkEnd w:id="37"/>
      <w:bookmarkEnd w:id="38"/>
      <w:bookmarkEnd w:id="39"/>
      <w:bookmarkEnd w:id="40"/>
      <w:r>
        <w:br w:type="page"/>
      </w:r>
    </w:p>
    <w:p w:rsidR="001C7CDB" w:rsidRDefault="001C7CDB" w:rsidP="00E73C54">
      <w:pPr>
        <w:pStyle w:val="Heading1"/>
      </w:pPr>
      <w:bookmarkStart w:id="65" w:name="_Toc337644899"/>
      <w:bookmarkStart w:id="66" w:name="_Toc337645034"/>
      <w:bookmarkEnd w:id="61"/>
      <w:bookmarkEnd w:id="62"/>
      <w:bookmarkEnd w:id="63"/>
      <w:bookmarkEnd w:id="64"/>
    </w:p>
    <w:p w:rsidR="00E73C54" w:rsidRDefault="00E73C54" w:rsidP="00E73C54">
      <w:pPr>
        <w:pStyle w:val="Heading1"/>
      </w:pPr>
      <w:bookmarkStart w:id="67" w:name="_Toc25650893"/>
      <w:r>
        <w:t>11</w:t>
      </w:r>
      <w:r w:rsidRPr="00C124C0">
        <w:tab/>
      </w:r>
      <w:r>
        <w:t>DIRECTORATE OF CORPORATE AND COMMUNITY SERVICES</w:t>
      </w:r>
      <w:bookmarkEnd w:id="67"/>
    </w:p>
    <w:p w:rsidR="00E73C54" w:rsidRDefault="00E73C54" w:rsidP="00E73C54">
      <w:r>
        <w:t>Nil.</w:t>
      </w:r>
    </w:p>
    <w:p w:rsidR="00E73C54" w:rsidRDefault="00E73C54" w:rsidP="00E73C54"/>
    <w:p w:rsidR="00E73C54" w:rsidRDefault="00E73C54" w:rsidP="00E73C54"/>
    <w:p w:rsidR="00E73C54" w:rsidRDefault="00E73C54" w:rsidP="00E73C54">
      <w:pPr>
        <w:pStyle w:val="Heading1"/>
      </w:pPr>
      <w:bookmarkStart w:id="68" w:name="_Toc25650894"/>
      <w:r>
        <w:t>12.</w:t>
      </w:r>
      <w:r>
        <w:tab/>
        <w:t>DIRECTORATE OF TECHNCAL SERVICES</w:t>
      </w:r>
      <w:bookmarkEnd w:id="68"/>
    </w:p>
    <w:p w:rsidR="00E73C54" w:rsidRPr="00E73C54" w:rsidRDefault="00E73C54" w:rsidP="00E73C54">
      <w:r>
        <w:t>Nil.</w:t>
      </w:r>
    </w:p>
    <w:p w:rsidR="00AD4AB9" w:rsidRDefault="00AD4AB9">
      <w:pPr>
        <w:rPr>
          <w:rFonts w:eastAsiaTheme="majorEastAsia" w:cs="Arial"/>
          <w:b/>
          <w:bCs/>
          <w:szCs w:val="18"/>
        </w:rPr>
      </w:pPr>
    </w:p>
    <w:p w:rsidR="00E73C54" w:rsidRPr="00133D74" w:rsidRDefault="00E73C54">
      <w:pPr>
        <w:rPr>
          <w:rFonts w:eastAsiaTheme="majorEastAsia" w:cs="Arial"/>
          <w:b/>
          <w:bCs/>
          <w:szCs w:val="18"/>
        </w:rPr>
      </w:pPr>
    </w:p>
    <w:p w:rsidR="000764FF" w:rsidRPr="005A04C4" w:rsidRDefault="000764FF" w:rsidP="00A14EE9">
      <w:pPr>
        <w:pStyle w:val="Heading1"/>
        <w:ind w:left="714" w:hanging="714"/>
      </w:pPr>
      <w:bookmarkStart w:id="69" w:name="_Toc403566644"/>
      <w:bookmarkStart w:id="70" w:name="_Toc403566919"/>
      <w:bookmarkStart w:id="71" w:name="_Toc25650895"/>
      <w:r w:rsidRPr="005A04C4">
        <w:t>1</w:t>
      </w:r>
      <w:r w:rsidR="00E73C54">
        <w:t>3</w:t>
      </w:r>
      <w:r w:rsidRPr="005A04C4">
        <w:t>.</w:t>
      </w:r>
      <w:r w:rsidRPr="005A04C4">
        <w:tab/>
      </w:r>
      <w:r w:rsidR="00651F16" w:rsidRPr="005A04C4">
        <w:t xml:space="preserve">ELECTED </w:t>
      </w:r>
      <w:r w:rsidRPr="005A04C4">
        <w:t>MEMBERS MOTIONS</w:t>
      </w:r>
      <w:bookmarkEnd w:id="65"/>
      <w:bookmarkEnd w:id="66"/>
      <w:r w:rsidR="00651F16" w:rsidRPr="005A04C4">
        <w:t xml:space="preserve"> OF WHICH PREVIOUS NOTICE HAS BEEN GIVEN</w:t>
      </w:r>
      <w:bookmarkEnd w:id="69"/>
      <w:bookmarkEnd w:id="70"/>
      <w:bookmarkEnd w:id="71"/>
    </w:p>
    <w:p w:rsidR="00D70969" w:rsidRDefault="00D70969" w:rsidP="00D70969">
      <w:pPr>
        <w:rPr>
          <w:rFonts w:cs="Arial"/>
        </w:rPr>
      </w:pPr>
      <w:bookmarkStart w:id="72" w:name="_Toc295461691"/>
      <w:bookmarkStart w:id="73" w:name="_Toc337644900"/>
      <w:bookmarkStart w:id="74" w:name="_Toc337645035"/>
      <w:bookmarkStart w:id="75" w:name="_Toc403566645"/>
      <w:bookmarkStart w:id="76" w:name="_Toc403566920"/>
    </w:p>
    <w:p w:rsidR="002C2DC6" w:rsidRDefault="002C2DC6">
      <w:pPr>
        <w:rPr>
          <w:rFonts w:eastAsiaTheme="majorEastAsia" w:cs="Arial"/>
          <w:b/>
          <w:bCs/>
          <w:u w:val="single"/>
        </w:rPr>
      </w:pPr>
    </w:p>
    <w:p w:rsidR="00F83FBE" w:rsidRPr="005A04C4" w:rsidRDefault="00F83FBE" w:rsidP="00F83FBE">
      <w:pPr>
        <w:pStyle w:val="Heading1"/>
        <w:ind w:left="714" w:hanging="714"/>
      </w:pPr>
      <w:bookmarkStart w:id="77" w:name="_Toc25650896"/>
      <w:bookmarkEnd w:id="72"/>
      <w:bookmarkEnd w:id="73"/>
      <w:bookmarkEnd w:id="74"/>
      <w:bookmarkEnd w:id="75"/>
      <w:bookmarkEnd w:id="76"/>
      <w:r w:rsidRPr="005A04C4">
        <w:t>1</w:t>
      </w:r>
      <w:r w:rsidR="00E73C54">
        <w:t>4</w:t>
      </w:r>
      <w:r w:rsidRPr="005A04C4">
        <w:t>.</w:t>
      </w:r>
      <w:r w:rsidRPr="005A04C4">
        <w:tab/>
      </w:r>
      <w:r>
        <w:t>NEW BUSINESS OR URGENT BUSINESS INTRODUCED BY DECISION OF THE MEETING</w:t>
      </w:r>
      <w:bookmarkEnd w:id="77"/>
    </w:p>
    <w:p w:rsidR="000764FF" w:rsidRPr="005A04C4" w:rsidRDefault="000764FF" w:rsidP="000764FF">
      <w:pPr>
        <w:tabs>
          <w:tab w:val="left" w:pos="709"/>
        </w:tabs>
        <w:rPr>
          <w:rFonts w:cs="Arial"/>
        </w:rPr>
      </w:pPr>
      <w:r w:rsidRPr="005A04C4">
        <w:rPr>
          <w:rFonts w:cs="Arial"/>
        </w:rPr>
        <w:t>New business of an urgent nature introduced by decision of the meeting. Best practice provides that Council should only consider items that have been included on the Agenda (to allow ample time for Councillors to research prior to the meeting) and which have an Officer Report (to provide the background to the issue and a recommended decision).</w:t>
      </w:r>
    </w:p>
    <w:p w:rsidR="00343E4A" w:rsidRDefault="00343E4A" w:rsidP="000764FF">
      <w:pPr>
        <w:tabs>
          <w:tab w:val="left" w:pos="709"/>
        </w:tabs>
        <w:rPr>
          <w:rFonts w:cs="Arial"/>
        </w:rPr>
      </w:pPr>
    </w:p>
    <w:p w:rsidR="00343E4A" w:rsidRPr="00C124C0" w:rsidRDefault="00343E4A" w:rsidP="000764FF">
      <w:pPr>
        <w:tabs>
          <w:tab w:val="left" w:pos="709"/>
        </w:tabs>
        <w:rPr>
          <w:rFonts w:cs="Arial"/>
        </w:rPr>
      </w:pPr>
    </w:p>
    <w:p w:rsidR="000764FF" w:rsidRPr="00C124C0" w:rsidRDefault="000764FF" w:rsidP="000764FF">
      <w:pPr>
        <w:pStyle w:val="Heading1"/>
        <w:ind w:left="709" w:hanging="709"/>
      </w:pPr>
      <w:bookmarkStart w:id="78" w:name="_Toc295461693"/>
      <w:bookmarkStart w:id="79" w:name="_Toc337644902"/>
      <w:bookmarkStart w:id="80" w:name="_Toc337645037"/>
      <w:bookmarkStart w:id="81" w:name="_Toc403566646"/>
      <w:bookmarkStart w:id="82" w:name="_Toc403566921"/>
      <w:bookmarkStart w:id="83" w:name="_Toc25650897"/>
      <w:r w:rsidRPr="00C124C0">
        <w:t>1</w:t>
      </w:r>
      <w:r w:rsidR="00E73C54">
        <w:t>5</w:t>
      </w:r>
      <w:r w:rsidRPr="00C124C0">
        <w:t>.</w:t>
      </w:r>
      <w:r w:rsidRPr="00C124C0">
        <w:tab/>
        <w:t>CLOSURE</w:t>
      </w:r>
      <w:bookmarkEnd w:id="78"/>
      <w:bookmarkEnd w:id="79"/>
      <w:bookmarkEnd w:id="80"/>
      <w:r w:rsidR="00651F16">
        <w:t xml:space="preserve"> OF MEETING</w:t>
      </w:r>
      <w:bookmarkEnd w:id="81"/>
      <w:bookmarkEnd w:id="82"/>
      <w:bookmarkEnd w:id="83"/>
    </w:p>
    <w:p w:rsidR="000764FF" w:rsidRPr="00C124C0" w:rsidRDefault="000764FF" w:rsidP="000764FF">
      <w:pPr>
        <w:tabs>
          <w:tab w:val="left" w:pos="709"/>
        </w:tabs>
        <w:ind w:left="709" w:hanging="709"/>
        <w:rPr>
          <w:rFonts w:cs="Arial"/>
        </w:rPr>
      </w:pPr>
      <w:r w:rsidRPr="00C124C0">
        <w:rPr>
          <w:rFonts w:cs="Arial"/>
        </w:rPr>
        <w:t>The Chairman to declare the meeting closed.</w:t>
      </w:r>
    </w:p>
    <w:p w:rsidR="000764FF" w:rsidRDefault="000764FF" w:rsidP="000764FF">
      <w:pPr>
        <w:rPr>
          <w:rFonts w:cs="Arial"/>
          <w:lang w:eastAsia="ja-JP"/>
        </w:rPr>
      </w:pPr>
    </w:p>
    <w:p w:rsidR="005509F8" w:rsidRDefault="005509F8" w:rsidP="000764FF">
      <w:pPr>
        <w:rPr>
          <w:rFonts w:cs="Arial"/>
          <w:lang w:eastAsia="ja-JP"/>
        </w:rPr>
      </w:pPr>
    </w:p>
    <w:sectPr w:rsidR="005509F8" w:rsidSect="00B21EBA">
      <w:headerReference w:type="default" r:id="rId14"/>
      <w:headerReference w:type="first" r:id="rId15"/>
      <w:pgSz w:w="11909" w:h="16838"/>
      <w:pgMar w:top="851" w:right="1418" w:bottom="851" w:left="1418" w:header="720"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D1" w:rsidRDefault="00D120D1" w:rsidP="00514E5D">
      <w:r>
        <w:separator/>
      </w:r>
    </w:p>
  </w:endnote>
  <w:endnote w:type="continuationSeparator" w:id="0">
    <w:p w:rsidR="00D120D1" w:rsidRDefault="00D120D1" w:rsidP="00514E5D">
      <w:r>
        <w:continuationSeparator/>
      </w:r>
    </w:p>
  </w:endnote>
  <w:endnote w:type="continuationNotice" w:id="1">
    <w:p w:rsidR="00D120D1" w:rsidRDefault="00D1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TTE1A8E6F8t00">
    <w:altName w:val="TT E 1 A 8 E 6 F 8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771442"/>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rsidR="00D120D1" w:rsidRPr="002E4CFE" w:rsidRDefault="00D120D1">
            <w:pPr>
              <w:pStyle w:val="Footer"/>
              <w:jc w:val="right"/>
              <w:rPr>
                <w:sz w:val="16"/>
                <w:szCs w:val="16"/>
              </w:rPr>
            </w:pPr>
            <w:r w:rsidRPr="002E4CFE">
              <w:rPr>
                <w:sz w:val="16"/>
                <w:szCs w:val="16"/>
              </w:rPr>
              <w:t xml:space="preserve">Page </w:t>
            </w:r>
            <w:r w:rsidRPr="002E4CFE">
              <w:rPr>
                <w:sz w:val="16"/>
                <w:szCs w:val="16"/>
              </w:rPr>
              <w:fldChar w:fldCharType="begin"/>
            </w:r>
            <w:r w:rsidRPr="002E4CFE">
              <w:rPr>
                <w:sz w:val="16"/>
                <w:szCs w:val="16"/>
              </w:rPr>
              <w:instrText xml:space="preserve"> PAGE </w:instrText>
            </w:r>
            <w:r w:rsidRPr="002E4CFE">
              <w:rPr>
                <w:sz w:val="16"/>
                <w:szCs w:val="16"/>
              </w:rPr>
              <w:fldChar w:fldCharType="separate"/>
            </w:r>
            <w:r w:rsidR="007C59EF">
              <w:rPr>
                <w:noProof/>
                <w:sz w:val="16"/>
                <w:szCs w:val="16"/>
              </w:rPr>
              <w:t>40</w:t>
            </w:r>
            <w:r w:rsidRPr="002E4CFE">
              <w:rPr>
                <w:sz w:val="16"/>
                <w:szCs w:val="16"/>
              </w:rPr>
              <w:fldChar w:fldCharType="end"/>
            </w:r>
            <w:r w:rsidRPr="002E4CFE">
              <w:rPr>
                <w:sz w:val="16"/>
                <w:szCs w:val="16"/>
              </w:rPr>
              <w:t xml:space="preserve"> of </w:t>
            </w:r>
            <w:r w:rsidRPr="002E4CFE">
              <w:rPr>
                <w:sz w:val="16"/>
                <w:szCs w:val="16"/>
              </w:rPr>
              <w:fldChar w:fldCharType="begin"/>
            </w:r>
            <w:r w:rsidRPr="002E4CFE">
              <w:rPr>
                <w:sz w:val="16"/>
                <w:szCs w:val="16"/>
              </w:rPr>
              <w:instrText xml:space="preserve"> NUMPAGES  </w:instrText>
            </w:r>
            <w:r w:rsidRPr="002E4CFE">
              <w:rPr>
                <w:sz w:val="16"/>
                <w:szCs w:val="16"/>
              </w:rPr>
              <w:fldChar w:fldCharType="separate"/>
            </w:r>
            <w:r w:rsidR="007C59EF">
              <w:rPr>
                <w:noProof/>
                <w:sz w:val="16"/>
                <w:szCs w:val="16"/>
              </w:rPr>
              <w:t>41</w:t>
            </w:r>
            <w:r w:rsidRPr="002E4CFE">
              <w:rPr>
                <w:sz w:val="16"/>
                <w:szCs w:val="16"/>
              </w:rPr>
              <w:fldChar w:fldCharType="end"/>
            </w:r>
          </w:p>
        </w:sdtContent>
      </w:sdt>
    </w:sdtContent>
  </w:sdt>
  <w:p w:rsidR="00D120D1" w:rsidRDefault="00D1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D1" w:rsidRDefault="00D120D1" w:rsidP="00514E5D">
      <w:r>
        <w:separator/>
      </w:r>
    </w:p>
  </w:footnote>
  <w:footnote w:type="continuationSeparator" w:id="0">
    <w:p w:rsidR="00D120D1" w:rsidRDefault="00D120D1" w:rsidP="00514E5D">
      <w:r>
        <w:continuationSeparator/>
      </w:r>
    </w:p>
  </w:footnote>
  <w:footnote w:type="continuationNotice" w:id="1">
    <w:p w:rsidR="00D120D1" w:rsidRDefault="00D12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0D1" w:rsidRPr="00E424B0" w:rsidRDefault="00D120D1" w:rsidP="00894059">
    <w:pPr>
      <w:pStyle w:val="Header"/>
      <w:tabs>
        <w:tab w:val="clear" w:pos="4513"/>
        <w:tab w:val="clear" w:pos="9026"/>
        <w:tab w:val="left" w:pos="5475"/>
      </w:tabs>
      <w:ind w:right="-8504"/>
      <w:rPr>
        <w:sz w:val="16"/>
        <w:szCs w:val="16"/>
      </w:rPr>
    </w:pPr>
    <w:r w:rsidRPr="00E424B0">
      <w:rPr>
        <w:rFonts w:cs="Arial"/>
        <w:sz w:val="16"/>
        <w:szCs w:val="16"/>
      </w:rPr>
      <w:t xml:space="preserve">Shire of Pingelly – </w:t>
    </w:r>
    <w:r w:rsidR="00374A20">
      <w:rPr>
        <w:rFonts w:cs="Arial"/>
        <w:sz w:val="16"/>
        <w:szCs w:val="16"/>
      </w:rPr>
      <w:t>Special</w:t>
    </w:r>
    <w:r w:rsidRPr="00E424B0">
      <w:rPr>
        <w:rFonts w:cs="Arial"/>
        <w:sz w:val="16"/>
        <w:szCs w:val="16"/>
      </w:rPr>
      <w:t xml:space="preserve"> Meeting of Council Agenda – </w:t>
    </w:r>
    <w:r>
      <w:rPr>
        <w:rFonts w:cs="Arial"/>
        <w:sz w:val="16"/>
        <w:szCs w:val="16"/>
      </w:rPr>
      <w:t>2</w:t>
    </w:r>
    <w:r w:rsidR="00374A20">
      <w:rPr>
        <w:rFonts w:cs="Arial"/>
        <w:sz w:val="16"/>
        <w:szCs w:val="16"/>
      </w:rPr>
      <w:t>7</w:t>
    </w:r>
    <w:r>
      <w:rPr>
        <w:rFonts w:cs="Arial"/>
        <w:sz w:val="16"/>
        <w:szCs w:val="16"/>
      </w:rPr>
      <w:t xml:space="preserve"> November 2019</w:t>
    </w:r>
  </w:p>
  <w:p w:rsidR="00D120D1" w:rsidRPr="006156EA" w:rsidRDefault="00D120D1" w:rsidP="00FB6F8C">
    <w:pPr>
      <w:pStyle w:val="Header"/>
      <w:tabs>
        <w:tab w:val="clear" w:pos="4513"/>
        <w:tab w:val="clear" w:pos="9026"/>
        <w:tab w:val="right" w:pos="9072"/>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0D1" w:rsidRPr="0032551B" w:rsidRDefault="00D120D1" w:rsidP="009C4CAA">
    <w:pPr>
      <w:pStyle w:val="Header"/>
      <w:tabs>
        <w:tab w:val="clear" w:pos="4513"/>
        <w:tab w:val="clear" w:pos="9026"/>
        <w:tab w:val="right" w:pos="9072"/>
      </w:tabs>
      <w:rPr>
        <w:rFonts w:cs="Arial"/>
        <w:sz w:val="16"/>
        <w:szCs w:val="16"/>
      </w:rPr>
    </w:pPr>
    <w:r>
      <w:rPr>
        <w:rFonts w:cs="Arial"/>
        <w:sz w:val="16"/>
        <w:szCs w:val="16"/>
      </w:rPr>
      <w:t>Shire of Pingelly – Ordinary Meeting of Council Agenda</w:t>
    </w:r>
  </w:p>
  <w:p w:rsidR="00D120D1" w:rsidRPr="00496D65" w:rsidRDefault="00D120D1" w:rsidP="009C4CAA">
    <w:pPr>
      <w:pStyle w:val="Header"/>
      <w:tabs>
        <w:tab w:val="clear" w:pos="4513"/>
        <w:tab w:val="clear" w:pos="9026"/>
        <w:tab w:val="right" w:pos="9072"/>
      </w:tabs>
      <w:rPr>
        <w:rFonts w:cs="Arial"/>
        <w:color w:val="FF0000"/>
        <w:sz w:val="16"/>
        <w:szCs w:val="16"/>
      </w:rPr>
    </w:pPr>
  </w:p>
  <w:p w:rsidR="00D120D1" w:rsidRPr="00883BC9" w:rsidRDefault="00D120D1" w:rsidP="009C4CAA">
    <w:pPr>
      <w:pStyle w:val="Header"/>
      <w:tabs>
        <w:tab w:val="clear" w:pos="4513"/>
        <w:tab w:val="clear" w:pos="9026"/>
        <w:tab w:val="right" w:pos="9072"/>
      </w:tabs>
      <w:rPr>
        <w:rFonts w:cs="Arial"/>
        <w:sz w:val="16"/>
        <w:szCs w:val="16"/>
        <w:u w:val="single"/>
      </w:rPr>
    </w:pPr>
    <w:r w:rsidRPr="00496D65">
      <w:rPr>
        <w:rFonts w:cs="Arial"/>
        <w:color w:val="FF0000"/>
        <w:sz w:val="16"/>
        <w:szCs w:val="16"/>
        <w:u w:val="single"/>
      </w:rPr>
      <w:t xml:space="preserve">20 </w:t>
    </w:r>
    <w:r>
      <w:rPr>
        <w:rFonts w:cs="Arial"/>
        <w:color w:val="FF0000"/>
        <w:sz w:val="16"/>
        <w:szCs w:val="16"/>
        <w:u w:val="single"/>
      </w:rPr>
      <w:t>February</w:t>
    </w:r>
    <w:r w:rsidRPr="00496D65">
      <w:rPr>
        <w:rFonts w:cs="Arial"/>
        <w:color w:val="FF0000"/>
        <w:sz w:val="16"/>
        <w:szCs w:val="16"/>
        <w:u w:val="single"/>
      </w:rPr>
      <w:t xml:space="preserve"> 201</w:t>
    </w:r>
    <w:r>
      <w:rPr>
        <w:rFonts w:cs="Arial"/>
        <w:color w:val="FF0000"/>
        <w:sz w:val="16"/>
        <w:szCs w:val="16"/>
        <w:u w:val="single"/>
      </w:rPr>
      <w:t>3</w:t>
    </w:r>
    <w:r w:rsidRPr="00883BC9">
      <w:rPr>
        <w:rFonts w:cs="Arial"/>
        <w:sz w:val="16"/>
        <w:szCs w:val="16"/>
        <w:u w:val="single"/>
      </w:rPr>
      <w:tab/>
      <w:t xml:space="preserve">Page </w:t>
    </w:r>
    <w:r w:rsidRPr="00883BC9">
      <w:rPr>
        <w:rStyle w:val="PageNumber"/>
        <w:rFonts w:cs="Arial"/>
        <w:sz w:val="16"/>
        <w:szCs w:val="16"/>
        <w:u w:val="single"/>
      </w:rPr>
      <w:fldChar w:fldCharType="begin"/>
    </w:r>
    <w:r w:rsidRPr="00883BC9">
      <w:rPr>
        <w:rStyle w:val="PageNumber"/>
        <w:rFonts w:cs="Arial"/>
        <w:sz w:val="16"/>
        <w:szCs w:val="16"/>
        <w:u w:val="single"/>
      </w:rPr>
      <w:instrText xml:space="preserve"> PAGE </w:instrText>
    </w:r>
    <w:r w:rsidRPr="00883BC9">
      <w:rPr>
        <w:rStyle w:val="PageNumber"/>
        <w:rFonts w:cs="Arial"/>
        <w:sz w:val="16"/>
        <w:szCs w:val="16"/>
        <w:u w:val="single"/>
      </w:rPr>
      <w:fldChar w:fldCharType="separate"/>
    </w:r>
    <w:r>
      <w:rPr>
        <w:rStyle w:val="PageNumber"/>
        <w:rFonts w:cs="Arial"/>
        <w:noProof/>
        <w:sz w:val="16"/>
        <w:szCs w:val="16"/>
        <w:u w:val="single"/>
      </w:rPr>
      <w:t>8</w:t>
    </w:r>
    <w:r w:rsidRPr="00883BC9">
      <w:rPr>
        <w:rStyle w:val="PageNumber"/>
        <w:rFonts w:cs="Arial"/>
        <w:sz w:val="16"/>
        <w:szCs w:val="16"/>
        <w:u w:val="single"/>
      </w:rPr>
      <w:fldChar w:fldCharType="end"/>
    </w:r>
  </w:p>
  <w:p w:rsidR="00D120D1" w:rsidRPr="006156EA" w:rsidRDefault="00D120D1" w:rsidP="009C4CAA">
    <w:pPr>
      <w:pStyle w:val="Header"/>
      <w:tabs>
        <w:tab w:val="clear" w:pos="4513"/>
        <w:tab w:val="clear" w:pos="9026"/>
        <w:tab w:val="right" w:pos="9072"/>
      </w:tabs>
      <w:rPr>
        <w:sz w:val="16"/>
        <w:szCs w:val="16"/>
      </w:rPr>
    </w:pPr>
  </w:p>
  <w:p w:rsidR="00D120D1" w:rsidRDefault="00D120D1"/>
  <w:p w:rsidR="00D120D1" w:rsidRDefault="00D120D1"/>
  <w:p w:rsidR="00D120D1" w:rsidRDefault="00D120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437"/>
    <w:multiLevelType w:val="hybridMultilevel"/>
    <w:tmpl w:val="117629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1F605A"/>
    <w:multiLevelType w:val="hybridMultilevel"/>
    <w:tmpl w:val="13503ECE"/>
    <w:lvl w:ilvl="0" w:tplc="DB38AF98">
      <w:start w:val="1"/>
      <w:numFmt w:val="bullet"/>
      <w:pStyle w:val="ListParagraph"/>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A5B9C"/>
    <w:multiLevelType w:val="hybridMultilevel"/>
    <w:tmpl w:val="4F62BB38"/>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A867932"/>
    <w:multiLevelType w:val="hybridMultilevel"/>
    <w:tmpl w:val="9A925946"/>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42D3838"/>
    <w:multiLevelType w:val="multilevel"/>
    <w:tmpl w:val="AB02D69A"/>
    <w:lvl w:ilvl="0">
      <w:start w:val="1"/>
      <w:numFmt w:val="decimal"/>
      <w:pStyle w:val="MELegal1"/>
      <w:lvlText w:val="%1."/>
      <w:lvlJc w:val="left"/>
      <w:pPr>
        <w:tabs>
          <w:tab w:val="num" w:pos="851"/>
        </w:tabs>
        <w:ind w:left="851" w:hanging="851"/>
      </w:pPr>
      <w:rPr>
        <w:rFonts w:cs="Times New Roman" w:hint="default"/>
      </w:rPr>
    </w:lvl>
    <w:lvl w:ilvl="1">
      <w:start w:val="1"/>
      <w:numFmt w:val="decimal"/>
      <w:pStyle w:val="MELegal2"/>
      <w:lvlText w:val="%1.%2"/>
      <w:lvlJc w:val="left"/>
      <w:pPr>
        <w:tabs>
          <w:tab w:val="num" w:pos="851"/>
        </w:tabs>
        <w:ind w:left="851" w:hanging="851"/>
      </w:pPr>
      <w:rPr>
        <w:rFonts w:cs="Times New Roman" w:hint="default"/>
      </w:rPr>
    </w:lvl>
    <w:lvl w:ilvl="2">
      <w:start w:val="1"/>
      <w:numFmt w:val="lowerLetter"/>
      <w:pStyle w:val="MELegal3"/>
      <w:lvlText w:val="(%3)"/>
      <w:lvlJc w:val="left"/>
      <w:pPr>
        <w:tabs>
          <w:tab w:val="num" w:pos="1701"/>
        </w:tabs>
        <w:ind w:left="1701" w:hanging="850"/>
      </w:pPr>
      <w:rPr>
        <w:rFonts w:cs="Times New Roman" w:hint="default"/>
        <w:b w:val="0"/>
      </w:rPr>
    </w:lvl>
    <w:lvl w:ilvl="3">
      <w:start w:val="1"/>
      <w:numFmt w:val="lowerRoman"/>
      <w:pStyle w:val="MELegal4"/>
      <w:lvlText w:val="(%4)"/>
      <w:lvlJc w:val="left"/>
      <w:pPr>
        <w:tabs>
          <w:tab w:val="num" w:pos="2552"/>
        </w:tabs>
        <w:ind w:left="2552" w:hanging="851"/>
      </w:pPr>
      <w:rPr>
        <w:rFonts w:cs="Times New Roman" w:hint="default"/>
        <w:b w:val="0"/>
      </w:rPr>
    </w:lvl>
    <w:lvl w:ilvl="4">
      <w:start w:val="1"/>
      <w:numFmt w:val="decimal"/>
      <w:lvlRestart w:val="0"/>
      <w:pStyle w:val="MELegal5"/>
      <w:lvlText w:val="(%5)"/>
      <w:lvlJc w:val="left"/>
      <w:pPr>
        <w:tabs>
          <w:tab w:val="num" w:pos="851"/>
        </w:tabs>
        <w:ind w:left="851" w:hanging="851"/>
      </w:pPr>
      <w:rPr>
        <w:rFonts w:cs="Times New Roman" w:hint="default"/>
        <w:b w:val="0"/>
        <w:bCs w:val="0"/>
        <w:i w:val="0"/>
        <w:iCs w:val="0"/>
        <w:caps w:val="0"/>
        <w:smallCaps w:val="0"/>
        <w:strike w:val="0"/>
        <w:dstrike w:val="0"/>
        <w:vanish w:val="0"/>
        <w:spacing w:val="0"/>
        <w:kern w:val="0"/>
        <w:position w:val="0"/>
        <w:u w:val="none"/>
        <w:effect w:val="none"/>
        <w:vertAlign w:val="baseline"/>
      </w:rPr>
    </w:lvl>
    <w:lvl w:ilvl="5">
      <w:start w:val="1"/>
      <w:numFmt w:val="lowerLetter"/>
      <w:pStyle w:val="MELegal6"/>
      <w:lvlText w:val="(%6)"/>
      <w:lvlJc w:val="left"/>
      <w:pPr>
        <w:tabs>
          <w:tab w:val="num" w:pos="1701"/>
        </w:tabs>
        <w:ind w:left="1701" w:hanging="850"/>
      </w:pPr>
      <w:rPr>
        <w:rFonts w:cs="Times New Roman" w:hint="default"/>
      </w:rPr>
    </w:lvl>
    <w:lvl w:ilvl="6">
      <w:start w:val="1"/>
      <w:numFmt w:val="lowerRoman"/>
      <w:pStyle w:val="MELegal7"/>
      <w:lvlText w:val="(%7)"/>
      <w:lvlJc w:val="left"/>
      <w:pPr>
        <w:tabs>
          <w:tab w:val="num" w:pos="2552"/>
        </w:tabs>
        <w:ind w:left="2552" w:hanging="851"/>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5" w15:restartNumberingAfterBreak="0">
    <w:nsid w:val="1AA8471F"/>
    <w:multiLevelType w:val="hybridMultilevel"/>
    <w:tmpl w:val="68724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A3B1E"/>
    <w:multiLevelType w:val="hybridMultilevel"/>
    <w:tmpl w:val="8A623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0E7416"/>
    <w:multiLevelType w:val="hybridMultilevel"/>
    <w:tmpl w:val="E902AFF6"/>
    <w:lvl w:ilvl="0" w:tplc="F774AC3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4EE79D6"/>
    <w:multiLevelType w:val="hybridMultilevel"/>
    <w:tmpl w:val="BB38E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5B3AB5"/>
    <w:multiLevelType w:val="hybridMultilevel"/>
    <w:tmpl w:val="303E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4811CB"/>
    <w:multiLevelType w:val="hybridMultilevel"/>
    <w:tmpl w:val="98406E2A"/>
    <w:lvl w:ilvl="0" w:tplc="0C090017">
      <w:start w:val="1"/>
      <w:numFmt w:val="lowerLetter"/>
      <w:lvlText w:val="%1)"/>
      <w:lvlJc w:val="left"/>
      <w:pPr>
        <w:ind w:left="785" w:hanging="360"/>
      </w:pPr>
    </w:lvl>
    <w:lvl w:ilvl="1" w:tplc="0C090019">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15:restartNumberingAfterBreak="0">
    <w:nsid w:val="340E4DEE"/>
    <w:multiLevelType w:val="hybridMultilevel"/>
    <w:tmpl w:val="97C2687A"/>
    <w:lvl w:ilvl="0" w:tplc="0C090019">
      <w:start w:val="1"/>
      <w:numFmt w:val="lowerLetter"/>
      <w:lvlText w:val="%1."/>
      <w:lvlJc w:val="left"/>
      <w:pPr>
        <w:ind w:left="720" w:hanging="360"/>
      </w:pPr>
    </w:lvl>
    <w:lvl w:ilvl="1" w:tplc="8D18357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5A0EA6"/>
    <w:multiLevelType w:val="hybridMultilevel"/>
    <w:tmpl w:val="A40CFF90"/>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062778"/>
    <w:multiLevelType w:val="hybridMultilevel"/>
    <w:tmpl w:val="CE76FBA4"/>
    <w:lvl w:ilvl="0" w:tplc="48A42DC4">
      <w:start w:val="1"/>
      <w:numFmt w:val="bullet"/>
      <w:pStyle w:val="ListBullet"/>
      <w:lvlText w:val=""/>
      <w:lvlJc w:val="left"/>
      <w:pPr>
        <w:tabs>
          <w:tab w:val="num" w:pos="2628"/>
        </w:tabs>
        <w:ind w:left="262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3B085B42"/>
    <w:multiLevelType w:val="hybridMultilevel"/>
    <w:tmpl w:val="D7B85FFE"/>
    <w:lvl w:ilvl="0" w:tplc="0C090017">
      <w:start w:val="1"/>
      <w:numFmt w:val="lowerLetter"/>
      <w:lvlText w:val="%1)"/>
      <w:lvlJc w:val="left"/>
      <w:pPr>
        <w:ind w:left="785" w:hanging="360"/>
      </w:pPr>
    </w:lvl>
    <w:lvl w:ilvl="1" w:tplc="FAF04D7A">
      <w:start w:val="1"/>
      <w:numFmt w:val="lowerLetter"/>
      <w:lvlText w:val="(%2)"/>
      <w:lvlJc w:val="left"/>
      <w:pPr>
        <w:ind w:left="1505" w:hanging="36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4147782F"/>
    <w:multiLevelType w:val="hybridMultilevel"/>
    <w:tmpl w:val="7750BC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2837C3"/>
    <w:multiLevelType w:val="hybridMultilevel"/>
    <w:tmpl w:val="9D4C0A8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F8107A"/>
    <w:multiLevelType w:val="hybridMultilevel"/>
    <w:tmpl w:val="1B0848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317439"/>
    <w:multiLevelType w:val="hybridMultilevel"/>
    <w:tmpl w:val="E87CA1AE"/>
    <w:lvl w:ilvl="0" w:tplc="7E368246">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A1C9D"/>
    <w:multiLevelType w:val="hybridMultilevel"/>
    <w:tmpl w:val="536E390C"/>
    <w:lvl w:ilvl="0" w:tplc="C52A799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05E7DC4"/>
    <w:multiLevelType w:val="hybridMultilevel"/>
    <w:tmpl w:val="8236F1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0B60F20"/>
    <w:multiLevelType w:val="hybridMultilevel"/>
    <w:tmpl w:val="2FF4002A"/>
    <w:lvl w:ilvl="0" w:tplc="F1FE47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335D81"/>
    <w:multiLevelType w:val="hybridMultilevel"/>
    <w:tmpl w:val="E902AFF6"/>
    <w:lvl w:ilvl="0" w:tplc="F774AC3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5CC1239D"/>
    <w:multiLevelType w:val="hybridMultilevel"/>
    <w:tmpl w:val="F67CB3B4"/>
    <w:lvl w:ilvl="0" w:tplc="0C090019">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62E41755"/>
    <w:multiLevelType w:val="hybridMultilevel"/>
    <w:tmpl w:val="AEE2BCA6"/>
    <w:lvl w:ilvl="0" w:tplc="FFFFFFFF">
      <w:start w:val="1"/>
      <w:numFmt w:val="bullet"/>
      <w:pStyle w:val="Bullet20"/>
      <w:lvlText w:val=""/>
      <w:lvlJc w:val="left"/>
      <w:pPr>
        <w:tabs>
          <w:tab w:val="num" w:pos="1429"/>
        </w:tabs>
        <w:ind w:left="1429" w:hanging="360"/>
      </w:pPr>
      <w:rPr>
        <w:rFonts w:ascii="Symbol" w:hAnsi="Symbol" w:hint="default"/>
      </w:r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7E6246E"/>
    <w:multiLevelType w:val="hybridMultilevel"/>
    <w:tmpl w:val="96F4B6A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74F40471"/>
    <w:multiLevelType w:val="hybridMultilevel"/>
    <w:tmpl w:val="ED067D12"/>
    <w:lvl w:ilvl="0" w:tplc="E1F8981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66C58B2"/>
    <w:multiLevelType w:val="hybridMultilevel"/>
    <w:tmpl w:val="E8465E78"/>
    <w:lvl w:ilvl="0" w:tplc="A4A4D0F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B787E"/>
    <w:multiLevelType w:val="multilevel"/>
    <w:tmpl w:val="201089E0"/>
    <w:lvl w:ilvl="0">
      <w:start w:val="1"/>
      <w:numFmt w:val="decimal"/>
      <w:pStyle w:val="Body"/>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83A160F"/>
    <w:multiLevelType w:val="hybridMultilevel"/>
    <w:tmpl w:val="30128D86"/>
    <w:lvl w:ilvl="0" w:tplc="0C090017">
      <w:start w:val="1"/>
      <w:numFmt w:val="lowerLetter"/>
      <w:lvlText w:val="%1)"/>
      <w:lvlJc w:val="left"/>
      <w:pPr>
        <w:ind w:left="1800" w:hanging="360"/>
      </w:pPr>
    </w:lvl>
    <w:lvl w:ilvl="1" w:tplc="E66C5D52">
      <w:start w:val="1"/>
      <w:numFmt w:val="lowerLetter"/>
      <w:lvlText w:val="(%2)"/>
      <w:lvlJc w:val="left"/>
      <w:pPr>
        <w:ind w:left="3195" w:hanging="1035"/>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786936B9"/>
    <w:multiLevelType w:val="hybridMultilevel"/>
    <w:tmpl w:val="2C46C97E"/>
    <w:lvl w:ilvl="0" w:tplc="8D02F242">
      <w:start w:val="1"/>
      <w:numFmt w:val="bullet"/>
      <w:lvlText w:val=""/>
      <w:lvlJc w:val="left"/>
      <w:pPr>
        <w:tabs>
          <w:tab w:val="num" w:pos="851"/>
        </w:tabs>
        <w:ind w:left="851" w:hanging="425"/>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786B72CF"/>
    <w:multiLevelType w:val="hybridMultilevel"/>
    <w:tmpl w:val="6494F6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7D6C66"/>
    <w:multiLevelType w:val="hybridMultilevel"/>
    <w:tmpl w:val="6A280AA8"/>
    <w:lvl w:ilvl="0" w:tplc="12ACD81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3"/>
  </w:num>
  <w:num w:numId="3">
    <w:abstractNumId w:val="28"/>
  </w:num>
  <w:num w:numId="4">
    <w:abstractNumId w:val="24"/>
  </w:num>
  <w:num w:numId="5">
    <w:abstractNumId w:val="4"/>
  </w:num>
  <w:num w:numId="6">
    <w:abstractNumId w:val="27"/>
  </w:num>
  <w:num w:numId="7">
    <w:abstractNumId w:val="6"/>
  </w:num>
  <w:num w:numId="8">
    <w:abstractNumId w:val="11"/>
  </w:num>
  <w:num w:numId="9">
    <w:abstractNumId w:val="7"/>
  </w:num>
  <w:num w:numId="10">
    <w:abstractNumId w:val="22"/>
  </w:num>
  <w:num w:numId="11">
    <w:abstractNumId w:val="30"/>
  </w:num>
  <w:num w:numId="12">
    <w:abstractNumId w:val="8"/>
  </w:num>
  <w:num w:numId="13">
    <w:abstractNumId w:val="18"/>
  </w:num>
  <w:num w:numId="14">
    <w:abstractNumId w:val="21"/>
  </w:num>
  <w:num w:numId="15">
    <w:abstractNumId w:val="17"/>
  </w:num>
  <w:num w:numId="16">
    <w:abstractNumId w:val="9"/>
  </w:num>
  <w:num w:numId="17">
    <w:abstractNumId w:val="25"/>
  </w:num>
  <w:num w:numId="18">
    <w:abstractNumId w:val="26"/>
  </w:num>
  <w:num w:numId="19">
    <w:abstractNumId w:val="14"/>
  </w:num>
  <w:num w:numId="20">
    <w:abstractNumId w:val="10"/>
  </w:num>
  <w:num w:numId="21">
    <w:abstractNumId w:val="29"/>
  </w:num>
  <w:num w:numId="22">
    <w:abstractNumId w:val="3"/>
  </w:num>
  <w:num w:numId="23">
    <w:abstractNumId w:val="19"/>
  </w:num>
  <w:num w:numId="24">
    <w:abstractNumId w:val="31"/>
  </w:num>
  <w:num w:numId="25">
    <w:abstractNumId w:val="0"/>
  </w:num>
  <w:num w:numId="26">
    <w:abstractNumId w:val="15"/>
  </w:num>
  <w:num w:numId="27">
    <w:abstractNumId w:val="32"/>
  </w:num>
  <w:num w:numId="28">
    <w:abstractNumId w:val="12"/>
  </w:num>
  <w:num w:numId="29">
    <w:abstractNumId w:val="20"/>
  </w:num>
  <w:num w:numId="30">
    <w:abstractNumId w:val="5"/>
  </w:num>
  <w:num w:numId="31">
    <w:abstractNumId w:val="16"/>
  </w:num>
  <w:num w:numId="32">
    <w:abstractNumId w:val="23"/>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911361">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32"/>
    <w:rsid w:val="00000E95"/>
    <w:rsid w:val="00001588"/>
    <w:rsid w:val="00001D11"/>
    <w:rsid w:val="00002372"/>
    <w:rsid w:val="00002EE2"/>
    <w:rsid w:val="00003C20"/>
    <w:rsid w:val="00006075"/>
    <w:rsid w:val="000103CB"/>
    <w:rsid w:val="00010D80"/>
    <w:rsid w:val="00012850"/>
    <w:rsid w:val="00012BC6"/>
    <w:rsid w:val="00013F5E"/>
    <w:rsid w:val="00015161"/>
    <w:rsid w:val="00015E1F"/>
    <w:rsid w:val="00016E17"/>
    <w:rsid w:val="00016E56"/>
    <w:rsid w:val="00016FD0"/>
    <w:rsid w:val="0001753E"/>
    <w:rsid w:val="00017E82"/>
    <w:rsid w:val="00021081"/>
    <w:rsid w:val="0002158D"/>
    <w:rsid w:val="000238F6"/>
    <w:rsid w:val="000255CA"/>
    <w:rsid w:val="00025B5B"/>
    <w:rsid w:val="000305C3"/>
    <w:rsid w:val="000308CD"/>
    <w:rsid w:val="0003201E"/>
    <w:rsid w:val="00032F78"/>
    <w:rsid w:val="00032FFF"/>
    <w:rsid w:val="00033D73"/>
    <w:rsid w:val="00035158"/>
    <w:rsid w:val="00035A0A"/>
    <w:rsid w:val="00035EEC"/>
    <w:rsid w:val="00036BA0"/>
    <w:rsid w:val="00037046"/>
    <w:rsid w:val="00041FEE"/>
    <w:rsid w:val="00043C2D"/>
    <w:rsid w:val="00043F7F"/>
    <w:rsid w:val="000442DD"/>
    <w:rsid w:val="00045793"/>
    <w:rsid w:val="00046630"/>
    <w:rsid w:val="00047922"/>
    <w:rsid w:val="00047C3D"/>
    <w:rsid w:val="00050EAA"/>
    <w:rsid w:val="00051181"/>
    <w:rsid w:val="00051AA1"/>
    <w:rsid w:val="00052E01"/>
    <w:rsid w:val="00053306"/>
    <w:rsid w:val="00053B22"/>
    <w:rsid w:val="00057E1F"/>
    <w:rsid w:val="000606C4"/>
    <w:rsid w:val="00060AB6"/>
    <w:rsid w:val="00060FA1"/>
    <w:rsid w:val="000618CE"/>
    <w:rsid w:val="00062AE7"/>
    <w:rsid w:val="00062E78"/>
    <w:rsid w:val="00065C75"/>
    <w:rsid w:val="00065CEA"/>
    <w:rsid w:val="000664E7"/>
    <w:rsid w:val="0006662F"/>
    <w:rsid w:val="00066936"/>
    <w:rsid w:val="000671B5"/>
    <w:rsid w:val="00067EFF"/>
    <w:rsid w:val="0007073F"/>
    <w:rsid w:val="00073B8A"/>
    <w:rsid w:val="00073B97"/>
    <w:rsid w:val="00073ECC"/>
    <w:rsid w:val="0007501D"/>
    <w:rsid w:val="00075BB5"/>
    <w:rsid w:val="00075C26"/>
    <w:rsid w:val="00076164"/>
    <w:rsid w:val="000764FF"/>
    <w:rsid w:val="00076722"/>
    <w:rsid w:val="0008023E"/>
    <w:rsid w:val="00080D9E"/>
    <w:rsid w:val="00081092"/>
    <w:rsid w:val="00083C41"/>
    <w:rsid w:val="000844B9"/>
    <w:rsid w:val="00084A58"/>
    <w:rsid w:val="00086797"/>
    <w:rsid w:val="00086CA9"/>
    <w:rsid w:val="00087306"/>
    <w:rsid w:val="000910B8"/>
    <w:rsid w:val="00092203"/>
    <w:rsid w:val="0009583D"/>
    <w:rsid w:val="00095FF4"/>
    <w:rsid w:val="00096549"/>
    <w:rsid w:val="00097246"/>
    <w:rsid w:val="000976A4"/>
    <w:rsid w:val="000A12DB"/>
    <w:rsid w:val="000A2661"/>
    <w:rsid w:val="000A2D94"/>
    <w:rsid w:val="000A3AC4"/>
    <w:rsid w:val="000A5238"/>
    <w:rsid w:val="000A584B"/>
    <w:rsid w:val="000A5ECA"/>
    <w:rsid w:val="000A744A"/>
    <w:rsid w:val="000B0877"/>
    <w:rsid w:val="000B0B6F"/>
    <w:rsid w:val="000B0B73"/>
    <w:rsid w:val="000B0ECE"/>
    <w:rsid w:val="000B1CA8"/>
    <w:rsid w:val="000B2C40"/>
    <w:rsid w:val="000B2C49"/>
    <w:rsid w:val="000B5B53"/>
    <w:rsid w:val="000B6BE6"/>
    <w:rsid w:val="000B705A"/>
    <w:rsid w:val="000B78E2"/>
    <w:rsid w:val="000B7AB3"/>
    <w:rsid w:val="000C031E"/>
    <w:rsid w:val="000C08DB"/>
    <w:rsid w:val="000C0F78"/>
    <w:rsid w:val="000C1456"/>
    <w:rsid w:val="000C33BE"/>
    <w:rsid w:val="000C3FBE"/>
    <w:rsid w:val="000C418B"/>
    <w:rsid w:val="000C5DDC"/>
    <w:rsid w:val="000C6545"/>
    <w:rsid w:val="000D29FF"/>
    <w:rsid w:val="000D2C06"/>
    <w:rsid w:val="000D5FA0"/>
    <w:rsid w:val="000D67B4"/>
    <w:rsid w:val="000D7769"/>
    <w:rsid w:val="000E06A4"/>
    <w:rsid w:val="000E12D2"/>
    <w:rsid w:val="000E1B07"/>
    <w:rsid w:val="000E3126"/>
    <w:rsid w:val="000E3212"/>
    <w:rsid w:val="000E3ABF"/>
    <w:rsid w:val="000E4D6F"/>
    <w:rsid w:val="000E5CBD"/>
    <w:rsid w:val="000F0F87"/>
    <w:rsid w:val="000F11D5"/>
    <w:rsid w:val="000F1F57"/>
    <w:rsid w:val="000F2304"/>
    <w:rsid w:val="000F347E"/>
    <w:rsid w:val="000F3884"/>
    <w:rsid w:val="000F63C4"/>
    <w:rsid w:val="000F71F0"/>
    <w:rsid w:val="000F737C"/>
    <w:rsid w:val="000F7A0E"/>
    <w:rsid w:val="000F7D90"/>
    <w:rsid w:val="0010123A"/>
    <w:rsid w:val="00101A52"/>
    <w:rsid w:val="001034F7"/>
    <w:rsid w:val="00103D12"/>
    <w:rsid w:val="001045F5"/>
    <w:rsid w:val="00105A93"/>
    <w:rsid w:val="00105C4F"/>
    <w:rsid w:val="00105E59"/>
    <w:rsid w:val="00105F83"/>
    <w:rsid w:val="00106BAD"/>
    <w:rsid w:val="0010740D"/>
    <w:rsid w:val="001101E3"/>
    <w:rsid w:val="00111C47"/>
    <w:rsid w:val="00112AE6"/>
    <w:rsid w:val="00114312"/>
    <w:rsid w:val="0011575E"/>
    <w:rsid w:val="0011598C"/>
    <w:rsid w:val="001168EF"/>
    <w:rsid w:val="00117376"/>
    <w:rsid w:val="0012168A"/>
    <w:rsid w:val="001223DF"/>
    <w:rsid w:val="00123438"/>
    <w:rsid w:val="00123878"/>
    <w:rsid w:val="00125609"/>
    <w:rsid w:val="001270FC"/>
    <w:rsid w:val="00127138"/>
    <w:rsid w:val="001277D8"/>
    <w:rsid w:val="00130389"/>
    <w:rsid w:val="00130E9D"/>
    <w:rsid w:val="00130FA0"/>
    <w:rsid w:val="0013343C"/>
    <w:rsid w:val="00133D74"/>
    <w:rsid w:val="00135E13"/>
    <w:rsid w:val="00136FCB"/>
    <w:rsid w:val="001371C1"/>
    <w:rsid w:val="00140DD4"/>
    <w:rsid w:val="0014143F"/>
    <w:rsid w:val="00141C61"/>
    <w:rsid w:val="00141D57"/>
    <w:rsid w:val="001434D1"/>
    <w:rsid w:val="0014365C"/>
    <w:rsid w:val="0014367E"/>
    <w:rsid w:val="00145D52"/>
    <w:rsid w:val="0015048F"/>
    <w:rsid w:val="001508C7"/>
    <w:rsid w:val="00151772"/>
    <w:rsid w:val="001524EE"/>
    <w:rsid w:val="001526CF"/>
    <w:rsid w:val="00153427"/>
    <w:rsid w:val="00153593"/>
    <w:rsid w:val="001538CA"/>
    <w:rsid w:val="00153E63"/>
    <w:rsid w:val="00162602"/>
    <w:rsid w:val="0016299A"/>
    <w:rsid w:val="00162D88"/>
    <w:rsid w:val="0016472C"/>
    <w:rsid w:val="00165D1C"/>
    <w:rsid w:val="00166341"/>
    <w:rsid w:val="0016649B"/>
    <w:rsid w:val="00170A2F"/>
    <w:rsid w:val="00170C76"/>
    <w:rsid w:val="00172656"/>
    <w:rsid w:val="00173456"/>
    <w:rsid w:val="00173906"/>
    <w:rsid w:val="00173B33"/>
    <w:rsid w:val="001744B4"/>
    <w:rsid w:val="001761CD"/>
    <w:rsid w:val="00180881"/>
    <w:rsid w:val="00181299"/>
    <w:rsid w:val="001814FD"/>
    <w:rsid w:val="001820FD"/>
    <w:rsid w:val="00183E2B"/>
    <w:rsid w:val="001859AC"/>
    <w:rsid w:val="00185B07"/>
    <w:rsid w:val="00185F31"/>
    <w:rsid w:val="0018628F"/>
    <w:rsid w:val="00187C5E"/>
    <w:rsid w:val="0019086E"/>
    <w:rsid w:val="001914BE"/>
    <w:rsid w:val="00191E7A"/>
    <w:rsid w:val="00192499"/>
    <w:rsid w:val="001945D7"/>
    <w:rsid w:val="001959A9"/>
    <w:rsid w:val="00196B06"/>
    <w:rsid w:val="00196F2F"/>
    <w:rsid w:val="0019724C"/>
    <w:rsid w:val="00197B51"/>
    <w:rsid w:val="00197FC0"/>
    <w:rsid w:val="001A0A11"/>
    <w:rsid w:val="001A0EA5"/>
    <w:rsid w:val="001A285C"/>
    <w:rsid w:val="001A3443"/>
    <w:rsid w:val="001A4003"/>
    <w:rsid w:val="001A6BA9"/>
    <w:rsid w:val="001A6CD7"/>
    <w:rsid w:val="001B077F"/>
    <w:rsid w:val="001B0D06"/>
    <w:rsid w:val="001B3355"/>
    <w:rsid w:val="001B51C7"/>
    <w:rsid w:val="001B5235"/>
    <w:rsid w:val="001B52A8"/>
    <w:rsid w:val="001B6CF5"/>
    <w:rsid w:val="001C02E4"/>
    <w:rsid w:val="001C08D3"/>
    <w:rsid w:val="001C1E9A"/>
    <w:rsid w:val="001C2022"/>
    <w:rsid w:val="001C228C"/>
    <w:rsid w:val="001C2603"/>
    <w:rsid w:val="001C62E7"/>
    <w:rsid w:val="001C657B"/>
    <w:rsid w:val="001C7CDB"/>
    <w:rsid w:val="001D0ACE"/>
    <w:rsid w:val="001D19CB"/>
    <w:rsid w:val="001D57B3"/>
    <w:rsid w:val="001D5C97"/>
    <w:rsid w:val="001D71BD"/>
    <w:rsid w:val="001E11D0"/>
    <w:rsid w:val="001E2094"/>
    <w:rsid w:val="001E2B5A"/>
    <w:rsid w:val="001E305A"/>
    <w:rsid w:val="001E493D"/>
    <w:rsid w:val="001E4993"/>
    <w:rsid w:val="001E5397"/>
    <w:rsid w:val="001E7AA3"/>
    <w:rsid w:val="001F0716"/>
    <w:rsid w:val="001F1BB4"/>
    <w:rsid w:val="001F5690"/>
    <w:rsid w:val="001F7861"/>
    <w:rsid w:val="001F7B76"/>
    <w:rsid w:val="001F7D3A"/>
    <w:rsid w:val="00201752"/>
    <w:rsid w:val="00202E9D"/>
    <w:rsid w:val="00203CAF"/>
    <w:rsid w:val="00205365"/>
    <w:rsid w:val="0020571F"/>
    <w:rsid w:val="002078B1"/>
    <w:rsid w:val="00210D47"/>
    <w:rsid w:val="002118C1"/>
    <w:rsid w:val="00213361"/>
    <w:rsid w:val="002144AF"/>
    <w:rsid w:val="00214ED3"/>
    <w:rsid w:val="00215C11"/>
    <w:rsid w:val="00215FB1"/>
    <w:rsid w:val="0021603E"/>
    <w:rsid w:val="002169EF"/>
    <w:rsid w:val="002205F1"/>
    <w:rsid w:val="00220949"/>
    <w:rsid w:val="00220E27"/>
    <w:rsid w:val="0022104A"/>
    <w:rsid w:val="0022299F"/>
    <w:rsid w:val="00223FF9"/>
    <w:rsid w:val="0022465B"/>
    <w:rsid w:val="0022568E"/>
    <w:rsid w:val="00226CA5"/>
    <w:rsid w:val="0022786C"/>
    <w:rsid w:val="00227B32"/>
    <w:rsid w:val="00231523"/>
    <w:rsid w:val="00232DEF"/>
    <w:rsid w:val="002333A6"/>
    <w:rsid w:val="00233F56"/>
    <w:rsid w:val="002352AE"/>
    <w:rsid w:val="00235D7E"/>
    <w:rsid w:val="00237B75"/>
    <w:rsid w:val="00237E8E"/>
    <w:rsid w:val="00242C0D"/>
    <w:rsid w:val="00244B0E"/>
    <w:rsid w:val="00245F81"/>
    <w:rsid w:val="00246D42"/>
    <w:rsid w:val="00247235"/>
    <w:rsid w:val="00247BB2"/>
    <w:rsid w:val="002503C5"/>
    <w:rsid w:val="0025061B"/>
    <w:rsid w:val="00250BFE"/>
    <w:rsid w:val="00251899"/>
    <w:rsid w:val="00251B34"/>
    <w:rsid w:val="002520BB"/>
    <w:rsid w:val="0025251E"/>
    <w:rsid w:val="00253E41"/>
    <w:rsid w:val="00255603"/>
    <w:rsid w:val="00255D5A"/>
    <w:rsid w:val="0025610A"/>
    <w:rsid w:val="0025619E"/>
    <w:rsid w:val="00256C95"/>
    <w:rsid w:val="00257333"/>
    <w:rsid w:val="0025772D"/>
    <w:rsid w:val="002609BA"/>
    <w:rsid w:val="00262236"/>
    <w:rsid w:val="002623A7"/>
    <w:rsid w:val="0026243B"/>
    <w:rsid w:val="00262471"/>
    <w:rsid w:val="00262857"/>
    <w:rsid w:val="002667F9"/>
    <w:rsid w:val="0026719F"/>
    <w:rsid w:val="00267AE5"/>
    <w:rsid w:val="002703D8"/>
    <w:rsid w:val="0027071F"/>
    <w:rsid w:val="00273C7B"/>
    <w:rsid w:val="002751DA"/>
    <w:rsid w:val="00275DA4"/>
    <w:rsid w:val="002763CA"/>
    <w:rsid w:val="00276847"/>
    <w:rsid w:val="002814D9"/>
    <w:rsid w:val="002819B2"/>
    <w:rsid w:val="00282B90"/>
    <w:rsid w:val="00283CA1"/>
    <w:rsid w:val="00284634"/>
    <w:rsid w:val="00284CF3"/>
    <w:rsid w:val="002856AC"/>
    <w:rsid w:val="00286E26"/>
    <w:rsid w:val="0028714B"/>
    <w:rsid w:val="002871B4"/>
    <w:rsid w:val="002913AF"/>
    <w:rsid w:val="00291C43"/>
    <w:rsid w:val="00292068"/>
    <w:rsid w:val="00293556"/>
    <w:rsid w:val="00293A73"/>
    <w:rsid w:val="00294AAF"/>
    <w:rsid w:val="002A2881"/>
    <w:rsid w:val="002A3756"/>
    <w:rsid w:val="002A42B1"/>
    <w:rsid w:val="002A4F79"/>
    <w:rsid w:val="002A6AB5"/>
    <w:rsid w:val="002A7BD6"/>
    <w:rsid w:val="002B0228"/>
    <w:rsid w:val="002B0B86"/>
    <w:rsid w:val="002B19F5"/>
    <w:rsid w:val="002B33E2"/>
    <w:rsid w:val="002B3937"/>
    <w:rsid w:val="002B4BD1"/>
    <w:rsid w:val="002B68C3"/>
    <w:rsid w:val="002B7286"/>
    <w:rsid w:val="002B7F61"/>
    <w:rsid w:val="002C1A02"/>
    <w:rsid w:val="002C1BAC"/>
    <w:rsid w:val="002C1F74"/>
    <w:rsid w:val="002C2A7E"/>
    <w:rsid w:val="002C2DC6"/>
    <w:rsid w:val="002C4AAA"/>
    <w:rsid w:val="002C5178"/>
    <w:rsid w:val="002C60BD"/>
    <w:rsid w:val="002C672C"/>
    <w:rsid w:val="002D02A5"/>
    <w:rsid w:val="002D1907"/>
    <w:rsid w:val="002D1D76"/>
    <w:rsid w:val="002D2323"/>
    <w:rsid w:val="002D4CD0"/>
    <w:rsid w:val="002D64DE"/>
    <w:rsid w:val="002D79DB"/>
    <w:rsid w:val="002E029D"/>
    <w:rsid w:val="002E171F"/>
    <w:rsid w:val="002E2451"/>
    <w:rsid w:val="002E2499"/>
    <w:rsid w:val="002E3C49"/>
    <w:rsid w:val="002E3F67"/>
    <w:rsid w:val="002E44B2"/>
    <w:rsid w:val="002E4CFE"/>
    <w:rsid w:val="002E502A"/>
    <w:rsid w:val="002E54A3"/>
    <w:rsid w:val="002E579A"/>
    <w:rsid w:val="002E6A36"/>
    <w:rsid w:val="002E76DE"/>
    <w:rsid w:val="002F002D"/>
    <w:rsid w:val="002F05A5"/>
    <w:rsid w:val="002F1DCA"/>
    <w:rsid w:val="002F23A1"/>
    <w:rsid w:val="002F3494"/>
    <w:rsid w:val="002F3977"/>
    <w:rsid w:val="002F427D"/>
    <w:rsid w:val="002F5604"/>
    <w:rsid w:val="002F77B3"/>
    <w:rsid w:val="003001DE"/>
    <w:rsid w:val="00300F71"/>
    <w:rsid w:val="00301483"/>
    <w:rsid w:val="00302317"/>
    <w:rsid w:val="003026EA"/>
    <w:rsid w:val="00303E06"/>
    <w:rsid w:val="00304C86"/>
    <w:rsid w:val="003077D3"/>
    <w:rsid w:val="00307C7D"/>
    <w:rsid w:val="00310D0D"/>
    <w:rsid w:val="003125D0"/>
    <w:rsid w:val="00314C9B"/>
    <w:rsid w:val="00315BB6"/>
    <w:rsid w:val="003165C3"/>
    <w:rsid w:val="00320FB6"/>
    <w:rsid w:val="003214EF"/>
    <w:rsid w:val="003216F1"/>
    <w:rsid w:val="003234AF"/>
    <w:rsid w:val="0032551B"/>
    <w:rsid w:val="003257F9"/>
    <w:rsid w:val="00326167"/>
    <w:rsid w:val="0032677B"/>
    <w:rsid w:val="0033028D"/>
    <w:rsid w:val="00330F33"/>
    <w:rsid w:val="003315B1"/>
    <w:rsid w:val="00331CF5"/>
    <w:rsid w:val="00334B03"/>
    <w:rsid w:val="003350E2"/>
    <w:rsid w:val="00335204"/>
    <w:rsid w:val="00335BCA"/>
    <w:rsid w:val="00336531"/>
    <w:rsid w:val="00336A19"/>
    <w:rsid w:val="0033771D"/>
    <w:rsid w:val="0033791B"/>
    <w:rsid w:val="00340A71"/>
    <w:rsid w:val="00340AAC"/>
    <w:rsid w:val="003420B9"/>
    <w:rsid w:val="00343E4A"/>
    <w:rsid w:val="00345B05"/>
    <w:rsid w:val="0034600A"/>
    <w:rsid w:val="00346497"/>
    <w:rsid w:val="00346DFE"/>
    <w:rsid w:val="0034723A"/>
    <w:rsid w:val="00350948"/>
    <w:rsid w:val="00352EFE"/>
    <w:rsid w:val="00353F96"/>
    <w:rsid w:val="00354C9B"/>
    <w:rsid w:val="00356A63"/>
    <w:rsid w:val="00357B57"/>
    <w:rsid w:val="00360DE5"/>
    <w:rsid w:val="003622E2"/>
    <w:rsid w:val="0036318A"/>
    <w:rsid w:val="0036393B"/>
    <w:rsid w:val="00363AE9"/>
    <w:rsid w:val="003644A5"/>
    <w:rsid w:val="0036542B"/>
    <w:rsid w:val="003669CB"/>
    <w:rsid w:val="003670A8"/>
    <w:rsid w:val="003677E6"/>
    <w:rsid w:val="00371501"/>
    <w:rsid w:val="00371CFF"/>
    <w:rsid w:val="00374A20"/>
    <w:rsid w:val="00375005"/>
    <w:rsid w:val="00375C44"/>
    <w:rsid w:val="0037635B"/>
    <w:rsid w:val="003764F1"/>
    <w:rsid w:val="00376FC6"/>
    <w:rsid w:val="003778BA"/>
    <w:rsid w:val="00377D42"/>
    <w:rsid w:val="003806B1"/>
    <w:rsid w:val="003809AA"/>
    <w:rsid w:val="00380BA6"/>
    <w:rsid w:val="003811E8"/>
    <w:rsid w:val="00383030"/>
    <w:rsid w:val="00383C08"/>
    <w:rsid w:val="00383F82"/>
    <w:rsid w:val="0038405A"/>
    <w:rsid w:val="00384FA9"/>
    <w:rsid w:val="00385F06"/>
    <w:rsid w:val="00385F50"/>
    <w:rsid w:val="00386C8C"/>
    <w:rsid w:val="00387877"/>
    <w:rsid w:val="00387A3E"/>
    <w:rsid w:val="00387A46"/>
    <w:rsid w:val="00387CF7"/>
    <w:rsid w:val="00387D71"/>
    <w:rsid w:val="003909A6"/>
    <w:rsid w:val="00391436"/>
    <w:rsid w:val="0039191C"/>
    <w:rsid w:val="00391F20"/>
    <w:rsid w:val="00392331"/>
    <w:rsid w:val="00393D9A"/>
    <w:rsid w:val="00394218"/>
    <w:rsid w:val="0039554A"/>
    <w:rsid w:val="00395FC8"/>
    <w:rsid w:val="00396693"/>
    <w:rsid w:val="00396DA3"/>
    <w:rsid w:val="003974D8"/>
    <w:rsid w:val="003A1083"/>
    <w:rsid w:val="003A1143"/>
    <w:rsid w:val="003A23CF"/>
    <w:rsid w:val="003A411A"/>
    <w:rsid w:val="003A7D1C"/>
    <w:rsid w:val="003B38BB"/>
    <w:rsid w:val="003B4DD4"/>
    <w:rsid w:val="003B4DF7"/>
    <w:rsid w:val="003B6A9E"/>
    <w:rsid w:val="003B7604"/>
    <w:rsid w:val="003C330C"/>
    <w:rsid w:val="003C3618"/>
    <w:rsid w:val="003C41B2"/>
    <w:rsid w:val="003C4AC1"/>
    <w:rsid w:val="003C5C62"/>
    <w:rsid w:val="003C5E58"/>
    <w:rsid w:val="003C5E82"/>
    <w:rsid w:val="003C6573"/>
    <w:rsid w:val="003C6630"/>
    <w:rsid w:val="003C7686"/>
    <w:rsid w:val="003D0688"/>
    <w:rsid w:val="003D13C4"/>
    <w:rsid w:val="003D1E3B"/>
    <w:rsid w:val="003D2658"/>
    <w:rsid w:val="003E01CA"/>
    <w:rsid w:val="003E13B0"/>
    <w:rsid w:val="003E1738"/>
    <w:rsid w:val="003E1F3E"/>
    <w:rsid w:val="003E26F4"/>
    <w:rsid w:val="003E29BE"/>
    <w:rsid w:val="003E2B3E"/>
    <w:rsid w:val="003E2F72"/>
    <w:rsid w:val="003E39BA"/>
    <w:rsid w:val="003E42C8"/>
    <w:rsid w:val="003E7E1C"/>
    <w:rsid w:val="003F0256"/>
    <w:rsid w:val="003F067F"/>
    <w:rsid w:val="003F1329"/>
    <w:rsid w:val="003F1583"/>
    <w:rsid w:val="003F2D44"/>
    <w:rsid w:val="003F334C"/>
    <w:rsid w:val="003F4C4F"/>
    <w:rsid w:val="0040135D"/>
    <w:rsid w:val="004028FC"/>
    <w:rsid w:val="00405319"/>
    <w:rsid w:val="00406CBB"/>
    <w:rsid w:val="004072DA"/>
    <w:rsid w:val="00407A95"/>
    <w:rsid w:val="0041017E"/>
    <w:rsid w:val="0041026E"/>
    <w:rsid w:val="00410674"/>
    <w:rsid w:val="004110D8"/>
    <w:rsid w:val="004110DE"/>
    <w:rsid w:val="00411824"/>
    <w:rsid w:val="0041499C"/>
    <w:rsid w:val="0041532A"/>
    <w:rsid w:val="00415D91"/>
    <w:rsid w:val="00416B6A"/>
    <w:rsid w:val="00420890"/>
    <w:rsid w:val="00420CFF"/>
    <w:rsid w:val="00422873"/>
    <w:rsid w:val="00422B5B"/>
    <w:rsid w:val="00424852"/>
    <w:rsid w:val="0042571C"/>
    <w:rsid w:val="00425781"/>
    <w:rsid w:val="00426026"/>
    <w:rsid w:val="00426B24"/>
    <w:rsid w:val="00427402"/>
    <w:rsid w:val="0042762C"/>
    <w:rsid w:val="004276B5"/>
    <w:rsid w:val="00427867"/>
    <w:rsid w:val="004306F3"/>
    <w:rsid w:val="00431294"/>
    <w:rsid w:val="0043298C"/>
    <w:rsid w:val="00432A50"/>
    <w:rsid w:val="0043677A"/>
    <w:rsid w:val="004376E2"/>
    <w:rsid w:val="0044065F"/>
    <w:rsid w:val="00441301"/>
    <w:rsid w:val="00441D91"/>
    <w:rsid w:val="004429A2"/>
    <w:rsid w:val="00442B81"/>
    <w:rsid w:val="00443734"/>
    <w:rsid w:val="00445591"/>
    <w:rsid w:val="00453FA6"/>
    <w:rsid w:val="004542C2"/>
    <w:rsid w:val="0045452A"/>
    <w:rsid w:val="00454AF0"/>
    <w:rsid w:val="00454C57"/>
    <w:rsid w:val="0045517A"/>
    <w:rsid w:val="0045534D"/>
    <w:rsid w:val="0045594C"/>
    <w:rsid w:val="00455D8F"/>
    <w:rsid w:val="004563CA"/>
    <w:rsid w:val="00456F81"/>
    <w:rsid w:val="00457BDD"/>
    <w:rsid w:val="00461253"/>
    <w:rsid w:val="00461258"/>
    <w:rsid w:val="00463423"/>
    <w:rsid w:val="00463550"/>
    <w:rsid w:val="004636A4"/>
    <w:rsid w:val="00463A8C"/>
    <w:rsid w:val="004644E1"/>
    <w:rsid w:val="004649E2"/>
    <w:rsid w:val="004649FA"/>
    <w:rsid w:val="00464B93"/>
    <w:rsid w:val="00465788"/>
    <w:rsid w:val="00465A24"/>
    <w:rsid w:val="00466352"/>
    <w:rsid w:val="00466FDF"/>
    <w:rsid w:val="004673E5"/>
    <w:rsid w:val="00467C4C"/>
    <w:rsid w:val="0047157C"/>
    <w:rsid w:val="004715B4"/>
    <w:rsid w:val="004720D4"/>
    <w:rsid w:val="004734F0"/>
    <w:rsid w:val="00474D7A"/>
    <w:rsid w:val="00475C0B"/>
    <w:rsid w:val="00477F65"/>
    <w:rsid w:val="00480F04"/>
    <w:rsid w:val="00481F64"/>
    <w:rsid w:val="00482BD2"/>
    <w:rsid w:val="00482C54"/>
    <w:rsid w:val="0048395D"/>
    <w:rsid w:val="00483A9D"/>
    <w:rsid w:val="00483EBC"/>
    <w:rsid w:val="00485A3F"/>
    <w:rsid w:val="004876E7"/>
    <w:rsid w:val="00487B2C"/>
    <w:rsid w:val="00490C50"/>
    <w:rsid w:val="00490D75"/>
    <w:rsid w:val="00490DB8"/>
    <w:rsid w:val="00490F95"/>
    <w:rsid w:val="00492757"/>
    <w:rsid w:val="00492BDC"/>
    <w:rsid w:val="0049481F"/>
    <w:rsid w:val="00494820"/>
    <w:rsid w:val="00495535"/>
    <w:rsid w:val="004958F7"/>
    <w:rsid w:val="00496D65"/>
    <w:rsid w:val="00497E6E"/>
    <w:rsid w:val="004A0D2F"/>
    <w:rsid w:val="004A18F6"/>
    <w:rsid w:val="004A29BA"/>
    <w:rsid w:val="004A34E5"/>
    <w:rsid w:val="004A70B2"/>
    <w:rsid w:val="004A749A"/>
    <w:rsid w:val="004A74FF"/>
    <w:rsid w:val="004A7F2A"/>
    <w:rsid w:val="004B0997"/>
    <w:rsid w:val="004B2397"/>
    <w:rsid w:val="004B30AA"/>
    <w:rsid w:val="004B5A2B"/>
    <w:rsid w:val="004B5BC6"/>
    <w:rsid w:val="004B7210"/>
    <w:rsid w:val="004B7844"/>
    <w:rsid w:val="004B7D81"/>
    <w:rsid w:val="004B7F70"/>
    <w:rsid w:val="004C0A6B"/>
    <w:rsid w:val="004C0CE8"/>
    <w:rsid w:val="004C1061"/>
    <w:rsid w:val="004C227D"/>
    <w:rsid w:val="004C3249"/>
    <w:rsid w:val="004C3B84"/>
    <w:rsid w:val="004C5F21"/>
    <w:rsid w:val="004C7452"/>
    <w:rsid w:val="004C79F9"/>
    <w:rsid w:val="004D0E33"/>
    <w:rsid w:val="004D1FA9"/>
    <w:rsid w:val="004D2B36"/>
    <w:rsid w:val="004D2F8F"/>
    <w:rsid w:val="004D527F"/>
    <w:rsid w:val="004D5D34"/>
    <w:rsid w:val="004E060D"/>
    <w:rsid w:val="004E10F0"/>
    <w:rsid w:val="004E2899"/>
    <w:rsid w:val="004E39E1"/>
    <w:rsid w:val="004E6495"/>
    <w:rsid w:val="004E6810"/>
    <w:rsid w:val="004E76E7"/>
    <w:rsid w:val="004E7ADF"/>
    <w:rsid w:val="004F2F9A"/>
    <w:rsid w:val="004F3DC8"/>
    <w:rsid w:val="004F3E8C"/>
    <w:rsid w:val="004F5C74"/>
    <w:rsid w:val="004F66DD"/>
    <w:rsid w:val="004F7FB1"/>
    <w:rsid w:val="005027FA"/>
    <w:rsid w:val="00503073"/>
    <w:rsid w:val="0050326A"/>
    <w:rsid w:val="00504460"/>
    <w:rsid w:val="0050581B"/>
    <w:rsid w:val="00505A3D"/>
    <w:rsid w:val="00505C48"/>
    <w:rsid w:val="00506194"/>
    <w:rsid w:val="005102F1"/>
    <w:rsid w:val="00510BD8"/>
    <w:rsid w:val="00511F82"/>
    <w:rsid w:val="005137E4"/>
    <w:rsid w:val="00513DAE"/>
    <w:rsid w:val="005140F3"/>
    <w:rsid w:val="00514182"/>
    <w:rsid w:val="005147DE"/>
    <w:rsid w:val="00514DAE"/>
    <w:rsid w:val="00514E5D"/>
    <w:rsid w:val="00517F29"/>
    <w:rsid w:val="0052025A"/>
    <w:rsid w:val="0052033E"/>
    <w:rsid w:val="00520871"/>
    <w:rsid w:val="0052150F"/>
    <w:rsid w:val="00522DA4"/>
    <w:rsid w:val="00523401"/>
    <w:rsid w:val="005235AF"/>
    <w:rsid w:val="00523901"/>
    <w:rsid w:val="00523C69"/>
    <w:rsid w:val="005252F4"/>
    <w:rsid w:val="00525901"/>
    <w:rsid w:val="005274C5"/>
    <w:rsid w:val="00531A0E"/>
    <w:rsid w:val="0053274D"/>
    <w:rsid w:val="00532E5B"/>
    <w:rsid w:val="00533EDB"/>
    <w:rsid w:val="00535632"/>
    <w:rsid w:val="005363BC"/>
    <w:rsid w:val="005376F0"/>
    <w:rsid w:val="005404DC"/>
    <w:rsid w:val="00540E2F"/>
    <w:rsid w:val="005411D4"/>
    <w:rsid w:val="00543F1B"/>
    <w:rsid w:val="00544814"/>
    <w:rsid w:val="00544B08"/>
    <w:rsid w:val="00545079"/>
    <w:rsid w:val="00545592"/>
    <w:rsid w:val="00547B14"/>
    <w:rsid w:val="0055067C"/>
    <w:rsid w:val="005509F8"/>
    <w:rsid w:val="00550CE2"/>
    <w:rsid w:val="00552E89"/>
    <w:rsid w:val="005531CD"/>
    <w:rsid w:val="00554115"/>
    <w:rsid w:val="00556B2C"/>
    <w:rsid w:val="00556B78"/>
    <w:rsid w:val="00557D06"/>
    <w:rsid w:val="00560067"/>
    <w:rsid w:val="00560B3A"/>
    <w:rsid w:val="005616AE"/>
    <w:rsid w:val="00563755"/>
    <w:rsid w:val="0056584B"/>
    <w:rsid w:val="005660EB"/>
    <w:rsid w:val="005669BB"/>
    <w:rsid w:val="00567470"/>
    <w:rsid w:val="00570398"/>
    <w:rsid w:val="00570420"/>
    <w:rsid w:val="00571F85"/>
    <w:rsid w:val="00572EDA"/>
    <w:rsid w:val="00573963"/>
    <w:rsid w:val="00573E4A"/>
    <w:rsid w:val="005754A5"/>
    <w:rsid w:val="005804D5"/>
    <w:rsid w:val="00580F5E"/>
    <w:rsid w:val="005811F5"/>
    <w:rsid w:val="00583030"/>
    <w:rsid w:val="005861BB"/>
    <w:rsid w:val="00586463"/>
    <w:rsid w:val="005879BE"/>
    <w:rsid w:val="0059383E"/>
    <w:rsid w:val="00593E66"/>
    <w:rsid w:val="00594976"/>
    <w:rsid w:val="00594DE2"/>
    <w:rsid w:val="005960C4"/>
    <w:rsid w:val="005965B3"/>
    <w:rsid w:val="005968BC"/>
    <w:rsid w:val="0059769C"/>
    <w:rsid w:val="00597AAA"/>
    <w:rsid w:val="005A04C4"/>
    <w:rsid w:val="005A1970"/>
    <w:rsid w:val="005A1D78"/>
    <w:rsid w:val="005A1EC2"/>
    <w:rsid w:val="005A22B9"/>
    <w:rsid w:val="005A2F08"/>
    <w:rsid w:val="005A4EE7"/>
    <w:rsid w:val="005A57F2"/>
    <w:rsid w:val="005A714C"/>
    <w:rsid w:val="005B0403"/>
    <w:rsid w:val="005B0D08"/>
    <w:rsid w:val="005B1090"/>
    <w:rsid w:val="005B1131"/>
    <w:rsid w:val="005B2864"/>
    <w:rsid w:val="005B2E10"/>
    <w:rsid w:val="005B3686"/>
    <w:rsid w:val="005B3694"/>
    <w:rsid w:val="005B4020"/>
    <w:rsid w:val="005B4561"/>
    <w:rsid w:val="005B543D"/>
    <w:rsid w:val="005B55FB"/>
    <w:rsid w:val="005B63D3"/>
    <w:rsid w:val="005B6CFE"/>
    <w:rsid w:val="005B70D2"/>
    <w:rsid w:val="005C19E5"/>
    <w:rsid w:val="005C3384"/>
    <w:rsid w:val="005C3B74"/>
    <w:rsid w:val="005C607B"/>
    <w:rsid w:val="005C7971"/>
    <w:rsid w:val="005D0261"/>
    <w:rsid w:val="005D03AC"/>
    <w:rsid w:val="005D1583"/>
    <w:rsid w:val="005D196B"/>
    <w:rsid w:val="005D2BA1"/>
    <w:rsid w:val="005D2F64"/>
    <w:rsid w:val="005D31DB"/>
    <w:rsid w:val="005D410A"/>
    <w:rsid w:val="005D44BF"/>
    <w:rsid w:val="005D4FA8"/>
    <w:rsid w:val="005D5DB2"/>
    <w:rsid w:val="005D6071"/>
    <w:rsid w:val="005D6704"/>
    <w:rsid w:val="005D695D"/>
    <w:rsid w:val="005E1008"/>
    <w:rsid w:val="005E1732"/>
    <w:rsid w:val="005E199A"/>
    <w:rsid w:val="005E1EC6"/>
    <w:rsid w:val="005E382A"/>
    <w:rsid w:val="005E38EE"/>
    <w:rsid w:val="005E3BA5"/>
    <w:rsid w:val="005E418D"/>
    <w:rsid w:val="005E6551"/>
    <w:rsid w:val="005E73B0"/>
    <w:rsid w:val="005E7FD8"/>
    <w:rsid w:val="005F06B2"/>
    <w:rsid w:val="005F0B59"/>
    <w:rsid w:val="005F11CC"/>
    <w:rsid w:val="005F2EB6"/>
    <w:rsid w:val="005F3120"/>
    <w:rsid w:val="005F41EA"/>
    <w:rsid w:val="005F45E4"/>
    <w:rsid w:val="005F56A1"/>
    <w:rsid w:val="005F5F42"/>
    <w:rsid w:val="00600CDF"/>
    <w:rsid w:val="006012AA"/>
    <w:rsid w:val="00602B05"/>
    <w:rsid w:val="0060713F"/>
    <w:rsid w:val="006101D1"/>
    <w:rsid w:val="00613555"/>
    <w:rsid w:val="00613593"/>
    <w:rsid w:val="00613C42"/>
    <w:rsid w:val="006143A5"/>
    <w:rsid w:val="006156EA"/>
    <w:rsid w:val="00616251"/>
    <w:rsid w:val="006172FC"/>
    <w:rsid w:val="0061775B"/>
    <w:rsid w:val="006177B5"/>
    <w:rsid w:val="006203A3"/>
    <w:rsid w:val="00621C4D"/>
    <w:rsid w:val="0062324D"/>
    <w:rsid w:val="00623652"/>
    <w:rsid w:val="00623CCB"/>
    <w:rsid w:val="00624081"/>
    <w:rsid w:val="00624806"/>
    <w:rsid w:val="0062535C"/>
    <w:rsid w:val="006253E0"/>
    <w:rsid w:val="00625539"/>
    <w:rsid w:val="0062608B"/>
    <w:rsid w:val="006265D6"/>
    <w:rsid w:val="0062661C"/>
    <w:rsid w:val="00627A1F"/>
    <w:rsid w:val="00627DBF"/>
    <w:rsid w:val="00632B1D"/>
    <w:rsid w:val="00634070"/>
    <w:rsid w:val="00634942"/>
    <w:rsid w:val="006361F3"/>
    <w:rsid w:val="006362D6"/>
    <w:rsid w:val="00636B7E"/>
    <w:rsid w:val="00640A10"/>
    <w:rsid w:val="00640AD9"/>
    <w:rsid w:val="00641BD6"/>
    <w:rsid w:val="00641D97"/>
    <w:rsid w:val="00642EDF"/>
    <w:rsid w:val="006438C9"/>
    <w:rsid w:val="006445A9"/>
    <w:rsid w:val="00647AA4"/>
    <w:rsid w:val="00647E8D"/>
    <w:rsid w:val="00650314"/>
    <w:rsid w:val="00651F16"/>
    <w:rsid w:val="006528B2"/>
    <w:rsid w:val="00652AC2"/>
    <w:rsid w:val="00653239"/>
    <w:rsid w:val="0065340B"/>
    <w:rsid w:val="00653FF8"/>
    <w:rsid w:val="006541CE"/>
    <w:rsid w:val="006546C5"/>
    <w:rsid w:val="00655435"/>
    <w:rsid w:val="00656376"/>
    <w:rsid w:val="006563D7"/>
    <w:rsid w:val="006601C2"/>
    <w:rsid w:val="00660DDE"/>
    <w:rsid w:val="006649AF"/>
    <w:rsid w:val="00664B2E"/>
    <w:rsid w:val="00665A7F"/>
    <w:rsid w:val="00667D87"/>
    <w:rsid w:val="00670AD1"/>
    <w:rsid w:val="00671153"/>
    <w:rsid w:val="00671385"/>
    <w:rsid w:val="00672F37"/>
    <w:rsid w:val="00673434"/>
    <w:rsid w:val="006734AD"/>
    <w:rsid w:val="00673638"/>
    <w:rsid w:val="006747EE"/>
    <w:rsid w:val="00674B4D"/>
    <w:rsid w:val="00677B46"/>
    <w:rsid w:val="006814B5"/>
    <w:rsid w:val="00681B9C"/>
    <w:rsid w:val="006832FC"/>
    <w:rsid w:val="00683A3B"/>
    <w:rsid w:val="006849F5"/>
    <w:rsid w:val="00686713"/>
    <w:rsid w:val="00686919"/>
    <w:rsid w:val="00687497"/>
    <w:rsid w:val="00687561"/>
    <w:rsid w:val="00693008"/>
    <w:rsid w:val="00693F05"/>
    <w:rsid w:val="006947CB"/>
    <w:rsid w:val="00695890"/>
    <w:rsid w:val="00695A79"/>
    <w:rsid w:val="006976A2"/>
    <w:rsid w:val="006A01DB"/>
    <w:rsid w:val="006A0662"/>
    <w:rsid w:val="006A0F91"/>
    <w:rsid w:val="006A1C14"/>
    <w:rsid w:val="006A3252"/>
    <w:rsid w:val="006A4533"/>
    <w:rsid w:val="006A5B28"/>
    <w:rsid w:val="006A606B"/>
    <w:rsid w:val="006B09FA"/>
    <w:rsid w:val="006B0AC1"/>
    <w:rsid w:val="006B166F"/>
    <w:rsid w:val="006B34EE"/>
    <w:rsid w:val="006B3D4E"/>
    <w:rsid w:val="006B53E2"/>
    <w:rsid w:val="006B5EF5"/>
    <w:rsid w:val="006B6237"/>
    <w:rsid w:val="006B6AFC"/>
    <w:rsid w:val="006C1699"/>
    <w:rsid w:val="006C28D7"/>
    <w:rsid w:val="006C4555"/>
    <w:rsid w:val="006D08C2"/>
    <w:rsid w:val="006D0DBD"/>
    <w:rsid w:val="006D1405"/>
    <w:rsid w:val="006D14F4"/>
    <w:rsid w:val="006D20D1"/>
    <w:rsid w:val="006D22EB"/>
    <w:rsid w:val="006D2A0A"/>
    <w:rsid w:val="006D4005"/>
    <w:rsid w:val="006D47FB"/>
    <w:rsid w:val="006D4B2D"/>
    <w:rsid w:val="006D5946"/>
    <w:rsid w:val="006D5C8B"/>
    <w:rsid w:val="006D5F23"/>
    <w:rsid w:val="006D62C8"/>
    <w:rsid w:val="006D68B4"/>
    <w:rsid w:val="006E0CFC"/>
    <w:rsid w:val="006E1B06"/>
    <w:rsid w:val="006E2E9B"/>
    <w:rsid w:val="006E534E"/>
    <w:rsid w:val="006E59BA"/>
    <w:rsid w:val="006E5B6F"/>
    <w:rsid w:val="006E5CBD"/>
    <w:rsid w:val="006E5FE4"/>
    <w:rsid w:val="006E6542"/>
    <w:rsid w:val="006F2D22"/>
    <w:rsid w:val="006F3144"/>
    <w:rsid w:val="006F4F38"/>
    <w:rsid w:val="006F5371"/>
    <w:rsid w:val="006F6D6C"/>
    <w:rsid w:val="00701409"/>
    <w:rsid w:val="00702A58"/>
    <w:rsid w:val="00703319"/>
    <w:rsid w:val="00703DF3"/>
    <w:rsid w:val="007047B2"/>
    <w:rsid w:val="007067C7"/>
    <w:rsid w:val="00706EDA"/>
    <w:rsid w:val="00707053"/>
    <w:rsid w:val="007074F1"/>
    <w:rsid w:val="0071057F"/>
    <w:rsid w:val="007107B2"/>
    <w:rsid w:val="00710E6F"/>
    <w:rsid w:val="00711663"/>
    <w:rsid w:val="00712415"/>
    <w:rsid w:val="00712FE5"/>
    <w:rsid w:val="007145C8"/>
    <w:rsid w:val="00714E09"/>
    <w:rsid w:val="00716069"/>
    <w:rsid w:val="00716EB7"/>
    <w:rsid w:val="0071707B"/>
    <w:rsid w:val="00717433"/>
    <w:rsid w:val="00720BE4"/>
    <w:rsid w:val="00721AD3"/>
    <w:rsid w:val="00722025"/>
    <w:rsid w:val="00722F95"/>
    <w:rsid w:val="00724C83"/>
    <w:rsid w:val="007273D3"/>
    <w:rsid w:val="00731E47"/>
    <w:rsid w:val="0073237A"/>
    <w:rsid w:val="007363E6"/>
    <w:rsid w:val="0073795B"/>
    <w:rsid w:val="007379DF"/>
    <w:rsid w:val="00737B7B"/>
    <w:rsid w:val="00737EBD"/>
    <w:rsid w:val="0074096C"/>
    <w:rsid w:val="00744DA4"/>
    <w:rsid w:val="00745D55"/>
    <w:rsid w:val="0074616F"/>
    <w:rsid w:val="007466D8"/>
    <w:rsid w:val="0074686F"/>
    <w:rsid w:val="00746989"/>
    <w:rsid w:val="007473C6"/>
    <w:rsid w:val="007478DF"/>
    <w:rsid w:val="00747DE5"/>
    <w:rsid w:val="00750460"/>
    <w:rsid w:val="0075107A"/>
    <w:rsid w:val="00752E81"/>
    <w:rsid w:val="00753063"/>
    <w:rsid w:val="0075480E"/>
    <w:rsid w:val="00754FC3"/>
    <w:rsid w:val="0075518A"/>
    <w:rsid w:val="007557AE"/>
    <w:rsid w:val="007568EA"/>
    <w:rsid w:val="0076007D"/>
    <w:rsid w:val="007603FF"/>
    <w:rsid w:val="00762879"/>
    <w:rsid w:val="00762E2D"/>
    <w:rsid w:val="00763144"/>
    <w:rsid w:val="00763678"/>
    <w:rsid w:val="007637FB"/>
    <w:rsid w:val="00764100"/>
    <w:rsid w:val="00766007"/>
    <w:rsid w:val="00766480"/>
    <w:rsid w:val="00766CD5"/>
    <w:rsid w:val="0077010D"/>
    <w:rsid w:val="00770529"/>
    <w:rsid w:val="0077214B"/>
    <w:rsid w:val="0077326B"/>
    <w:rsid w:val="007734DD"/>
    <w:rsid w:val="00777337"/>
    <w:rsid w:val="00777FC0"/>
    <w:rsid w:val="0078187D"/>
    <w:rsid w:val="0078278C"/>
    <w:rsid w:val="007853B0"/>
    <w:rsid w:val="00785FA5"/>
    <w:rsid w:val="00786D8D"/>
    <w:rsid w:val="00790C33"/>
    <w:rsid w:val="007911F4"/>
    <w:rsid w:val="0079301E"/>
    <w:rsid w:val="007933DA"/>
    <w:rsid w:val="007937D9"/>
    <w:rsid w:val="007944FF"/>
    <w:rsid w:val="00797B81"/>
    <w:rsid w:val="007A2E75"/>
    <w:rsid w:val="007A3644"/>
    <w:rsid w:val="007A4B2C"/>
    <w:rsid w:val="007B209A"/>
    <w:rsid w:val="007B3C8A"/>
    <w:rsid w:val="007B3F67"/>
    <w:rsid w:val="007B4918"/>
    <w:rsid w:val="007C1262"/>
    <w:rsid w:val="007C1A35"/>
    <w:rsid w:val="007C27CF"/>
    <w:rsid w:val="007C2C06"/>
    <w:rsid w:val="007C3171"/>
    <w:rsid w:val="007C3F45"/>
    <w:rsid w:val="007C3FAD"/>
    <w:rsid w:val="007C5331"/>
    <w:rsid w:val="007C59EF"/>
    <w:rsid w:val="007C71E8"/>
    <w:rsid w:val="007C748A"/>
    <w:rsid w:val="007D164F"/>
    <w:rsid w:val="007D20A1"/>
    <w:rsid w:val="007D3CDA"/>
    <w:rsid w:val="007D6EE5"/>
    <w:rsid w:val="007D76D7"/>
    <w:rsid w:val="007D786C"/>
    <w:rsid w:val="007E0352"/>
    <w:rsid w:val="007E078C"/>
    <w:rsid w:val="007E0D3E"/>
    <w:rsid w:val="007E24A5"/>
    <w:rsid w:val="007E2E90"/>
    <w:rsid w:val="007E4183"/>
    <w:rsid w:val="007E5A7A"/>
    <w:rsid w:val="007E61E6"/>
    <w:rsid w:val="007E6F7D"/>
    <w:rsid w:val="007F0E68"/>
    <w:rsid w:val="007F3468"/>
    <w:rsid w:val="007F3897"/>
    <w:rsid w:val="007F54B4"/>
    <w:rsid w:val="007F57C7"/>
    <w:rsid w:val="007F5E8F"/>
    <w:rsid w:val="007F6940"/>
    <w:rsid w:val="00800A0A"/>
    <w:rsid w:val="00800A84"/>
    <w:rsid w:val="00801368"/>
    <w:rsid w:val="00801D04"/>
    <w:rsid w:val="008037F2"/>
    <w:rsid w:val="008038F8"/>
    <w:rsid w:val="008046EA"/>
    <w:rsid w:val="00804843"/>
    <w:rsid w:val="00804F96"/>
    <w:rsid w:val="008050A5"/>
    <w:rsid w:val="00805201"/>
    <w:rsid w:val="00805FEC"/>
    <w:rsid w:val="0080614A"/>
    <w:rsid w:val="008061A3"/>
    <w:rsid w:val="008061EA"/>
    <w:rsid w:val="00806DEE"/>
    <w:rsid w:val="00810D5D"/>
    <w:rsid w:val="00811B5A"/>
    <w:rsid w:val="00813550"/>
    <w:rsid w:val="00814F56"/>
    <w:rsid w:val="00814FBC"/>
    <w:rsid w:val="00815178"/>
    <w:rsid w:val="00815DA8"/>
    <w:rsid w:val="00816D52"/>
    <w:rsid w:val="00817333"/>
    <w:rsid w:val="008206D7"/>
    <w:rsid w:val="00820BFA"/>
    <w:rsid w:val="00822163"/>
    <w:rsid w:val="00822560"/>
    <w:rsid w:val="00822A05"/>
    <w:rsid w:val="0082537E"/>
    <w:rsid w:val="0082599D"/>
    <w:rsid w:val="008263AC"/>
    <w:rsid w:val="00826882"/>
    <w:rsid w:val="00831AA3"/>
    <w:rsid w:val="00831DCF"/>
    <w:rsid w:val="0083226C"/>
    <w:rsid w:val="00832F16"/>
    <w:rsid w:val="008357EE"/>
    <w:rsid w:val="00835806"/>
    <w:rsid w:val="008363DF"/>
    <w:rsid w:val="008371E2"/>
    <w:rsid w:val="00841082"/>
    <w:rsid w:val="008420C3"/>
    <w:rsid w:val="00844429"/>
    <w:rsid w:val="0084498C"/>
    <w:rsid w:val="0084565D"/>
    <w:rsid w:val="00845816"/>
    <w:rsid w:val="00846ECB"/>
    <w:rsid w:val="00847D59"/>
    <w:rsid w:val="0085015A"/>
    <w:rsid w:val="008504D8"/>
    <w:rsid w:val="008510E4"/>
    <w:rsid w:val="00851CA5"/>
    <w:rsid w:val="008537B0"/>
    <w:rsid w:val="008568AD"/>
    <w:rsid w:val="00857495"/>
    <w:rsid w:val="0085771C"/>
    <w:rsid w:val="00857D79"/>
    <w:rsid w:val="00863913"/>
    <w:rsid w:val="008650DD"/>
    <w:rsid w:val="00866CC9"/>
    <w:rsid w:val="00867436"/>
    <w:rsid w:val="008701A3"/>
    <w:rsid w:val="00870E0C"/>
    <w:rsid w:val="00871235"/>
    <w:rsid w:val="00871E70"/>
    <w:rsid w:val="00872577"/>
    <w:rsid w:val="00872891"/>
    <w:rsid w:val="00874E59"/>
    <w:rsid w:val="008761C8"/>
    <w:rsid w:val="00881211"/>
    <w:rsid w:val="00881BE7"/>
    <w:rsid w:val="00881CD9"/>
    <w:rsid w:val="00881D4C"/>
    <w:rsid w:val="008826AA"/>
    <w:rsid w:val="008830EC"/>
    <w:rsid w:val="00883BC9"/>
    <w:rsid w:val="00885B66"/>
    <w:rsid w:val="00887A1B"/>
    <w:rsid w:val="00890934"/>
    <w:rsid w:val="008939F3"/>
    <w:rsid w:val="00894059"/>
    <w:rsid w:val="00894776"/>
    <w:rsid w:val="008949F4"/>
    <w:rsid w:val="008A04A9"/>
    <w:rsid w:val="008A0B96"/>
    <w:rsid w:val="008A141E"/>
    <w:rsid w:val="008A1F72"/>
    <w:rsid w:val="008A3446"/>
    <w:rsid w:val="008A427C"/>
    <w:rsid w:val="008A5686"/>
    <w:rsid w:val="008A59DE"/>
    <w:rsid w:val="008A5E93"/>
    <w:rsid w:val="008A6232"/>
    <w:rsid w:val="008A6DF1"/>
    <w:rsid w:val="008A73BE"/>
    <w:rsid w:val="008A7B7F"/>
    <w:rsid w:val="008B20B6"/>
    <w:rsid w:val="008B304C"/>
    <w:rsid w:val="008B3239"/>
    <w:rsid w:val="008B424E"/>
    <w:rsid w:val="008B4586"/>
    <w:rsid w:val="008B5EA9"/>
    <w:rsid w:val="008B67F5"/>
    <w:rsid w:val="008B690A"/>
    <w:rsid w:val="008C0640"/>
    <w:rsid w:val="008C08DE"/>
    <w:rsid w:val="008C2AC0"/>
    <w:rsid w:val="008C2F52"/>
    <w:rsid w:val="008C3783"/>
    <w:rsid w:val="008C3F9A"/>
    <w:rsid w:val="008C4044"/>
    <w:rsid w:val="008C437C"/>
    <w:rsid w:val="008C4AA8"/>
    <w:rsid w:val="008C5AAA"/>
    <w:rsid w:val="008C65FA"/>
    <w:rsid w:val="008C6B81"/>
    <w:rsid w:val="008C73F8"/>
    <w:rsid w:val="008C7710"/>
    <w:rsid w:val="008C7B5F"/>
    <w:rsid w:val="008C7D4C"/>
    <w:rsid w:val="008D0957"/>
    <w:rsid w:val="008D0FDC"/>
    <w:rsid w:val="008D2384"/>
    <w:rsid w:val="008D308A"/>
    <w:rsid w:val="008D3BA9"/>
    <w:rsid w:val="008D4B4F"/>
    <w:rsid w:val="008D5AE9"/>
    <w:rsid w:val="008D6088"/>
    <w:rsid w:val="008D61E7"/>
    <w:rsid w:val="008D6819"/>
    <w:rsid w:val="008D74ED"/>
    <w:rsid w:val="008D7A77"/>
    <w:rsid w:val="008E2F04"/>
    <w:rsid w:val="008E30CC"/>
    <w:rsid w:val="008E4064"/>
    <w:rsid w:val="008E48EE"/>
    <w:rsid w:val="008E539E"/>
    <w:rsid w:val="008E6CB7"/>
    <w:rsid w:val="008E77C3"/>
    <w:rsid w:val="008F1239"/>
    <w:rsid w:val="008F2070"/>
    <w:rsid w:val="008F3D83"/>
    <w:rsid w:val="008F49F0"/>
    <w:rsid w:val="008F53FF"/>
    <w:rsid w:val="008F5498"/>
    <w:rsid w:val="008F5A66"/>
    <w:rsid w:val="008F69E0"/>
    <w:rsid w:val="008F6BA5"/>
    <w:rsid w:val="008F7216"/>
    <w:rsid w:val="00900560"/>
    <w:rsid w:val="0090260B"/>
    <w:rsid w:val="009036C0"/>
    <w:rsid w:val="009053CE"/>
    <w:rsid w:val="009054C1"/>
    <w:rsid w:val="009057F9"/>
    <w:rsid w:val="00905EA3"/>
    <w:rsid w:val="009067FD"/>
    <w:rsid w:val="00907A5D"/>
    <w:rsid w:val="0091094E"/>
    <w:rsid w:val="00910A65"/>
    <w:rsid w:val="009115CC"/>
    <w:rsid w:val="00912038"/>
    <w:rsid w:val="00913EFA"/>
    <w:rsid w:val="00914B5B"/>
    <w:rsid w:val="00915778"/>
    <w:rsid w:val="00916E64"/>
    <w:rsid w:val="00917EE9"/>
    <w:rsid w:val="00920E36"/>
    <w:rsid w:val="009217B3"/>
    <w:rsid w:val="009236C3"/>
    <w:rsid w:val="009243F3"/>
    <w:rsid w:val="00924EDB"/>
    <w:rsid w:val="009264E4"/>
    <w:rsid w:val="00927018"/>
    <w:rsid w:val="00927983"/>
    <w:rsid w:val="00930CD0"/>
    <w:rsid w:val="009314B1"/>
    <w:rsid w:val="009316AB"/>
    <w:rsid w:val="009328BE"/>
    <w:rsid w:val="00933DB7"/>
    <w:rsid w:val="009348BD"/>
    <w:rsid w:val="00937672"/>
    <w:rsid w:val="00937ABC"/>
    <w:rsid w:val="00937C2B"/>
    <w:rsid w:val="00940073"/>
    <w:rsid w:val="00941041"/>
    <w:rsid w:val="0094187C"/>
    <w:rsid w:val="00941AB1"/>
    <w:rsid w:val="00942494"/>
    <w:rsid w:val="00943F6A"/>
    <w:rsid w:val="009470BA"/>
    <w:rsid w:val="00950BEF"/>
    <w:rsid w:val="00950EFB"/>
    <w:rsid w:val="009527D9"/>
    <w:rsid w:val="00954BE9"/>
    <w:rsid w:val="0095525B"/>
    <w:rsid w:val="009552C5"/>
    <w:rsid w:val="00955413"/>
    <w:rsid w:val="00955B99"/>
    <w:rsid w:val="0095750F"/>
    <w:rsid w:val="00957A0A"/>
    <w:rsid w:val="0096245C"/>
    <w:rsid w:val="009626B5"/>
    <w:rsid w:val="0096278A"/>
    <w:rsid w:val="00962AFD"/>
    <w:rsid w:val="00963829"/>
    <w:rsid w:val="00964921"/>
    <w:rsid w:val="009649EF"/>
    <w:rsid w:val="009652DD"/>
    <w:rsid w:val="0097375C"/>
    <w:rsid w:val="0097405F"/>
    <w:rsid w:val="00974413"/>
    <w:rsid w:val="009750D0"/>
    <w:rsid w:val="00975552"/>
    <w:rsid w:val="00975792"/>
    <w:rsid w:val="00975940"/>
    <w:rsid w:val="00976275"/>
    <w:rsid w:val="00977AA5"/>
    <w:rsid w:val="00982755"/>
    <w:rsid w:val="00985EAA"/>
    <w:rsid w:val="009864ED"/>
    <w:rsid w:val="00987BB9"/>
    <w:rsid w:val="00987FDC"/>
    <w:rsid w:val="00991FD2"/>
    <w:rsid w:val="00993E8D"/>
    <w:rsid w:val="009956DD"/>
    <w:rsid w:val="00995CC4"/>
    <w:rsid w:val="00996640"/>
    <w:rsid w:val="0099696E"/>
    <w:rsid w:val="009972F4"/>
    <w:rsid w:val="00997721"/>
    <w:rsid w:val="00997D25"/>
    <w:rsid w:val="009A2A21"/>
    <w:rsid w:val="009A3C63"/>
    <w:rsid w:val="009A470D"/>
    <w:rsid w:val="009A4BA8"/>
    <w:rsid w:val="009A5846"/>
    <w:rsid w:val="009A762C"/>
    <w:rsid w:val="009A7A0E"/>
    <w:rsid w:val="009B400B"/>
    <w:rsid w:val="009B4813"/>
    <w:rsid w:val="009B4FAA"/>
    <w:rsid w:val="009B695A"/>
    <w:rsid w:val="009B7636"/>
    <w:rsid w:val="009B7A82"/>
    <w:rsid w:val="009C125A"/>
    <w:rsid w:val="009C126D"/>
    <w:rsid w:val="009C1ADA"/>
    <w:rsid w:val="009C2C40"/>
    <w:rsid w:val="009C2E4F"/>
    <w:rsid w:val="009C436B"/>
    <w:rsid w:val="009C4CAA"/>
    <w:rsid w:val="009C528F"/>
    <w:rsid w:val="009C798F"/>
    <w:rsid w:val="009D212B"/>
    <w:rsid w:val="009D2EE9"/>
    <w:rsid w:val="009D4B98"/>
    <w:rsid w:val="009D516D"/>
    <w:rsid w:val="009D5939"/>
    <w:rsid w:val="009D6BB6"/>
    <w:rsid w:val="009E1061"/>
    <w:rsid w:val="009E10DB"/>
    <w:rsid w:val="009E125D"/>
    <w:rsid w:val="009E2842"/>
    <w:rsid w:val="009E6348"/>
    <w:rsid w:val="009E6C58"/>
    <w:rsid w:val="009E7087"/>
    <w:rsid w:val="009E7BB7"/>
    <w:rsid w:val="009F01E8"/>
    <w:rsid w:val="009F05BF"/>
    <w:rsid w:val="009F07F3"/>
    <w:rsid w:val="009F148B"/>
    <w:rsid w:val="009F161C"/>
    <w:rsid w:val="009F1701"/>
    <w:rsid w:val="009F1BC3"/>
    <w:rsid w:val="009F2288"/>
    <w:rsid w:val="009F3B13"/>
    <w:rsid w:val="009F3E95"/>
    <w:rsid w:val="009F5E9A"/>
    <w:rsid w:val="009F6833"/>
    <w:rsid w:val="009F7424"/>
    <w:rsid w:val="009F7971"/>
    <w:rsid w:val="00A0097E"/>
    <w:rsid w:val="00A00F5C"/>
    <w:rsid w:val="00A02203"/>
    <w:rsid w:val="00A02E3A"/>
    <w:rsid w:val="00A034D5"/>
    <w:rsid w:val="00A045CB"/>
    <w:rsid w:val="00A05BB6"/>
    <w:rsid w:val="00A05CE5"/>
    <w:rsid w:val="00A0643F"/>
    <w:rsid w:val="00A075BE"/>
    <w:rsid w:val="00A078E0"/>
    <w:rsid w:val="00A1181D"/>
    <w:rsid w:val="00A13829"/>
    <w:rsid w:val="00A13BD3"/>
    <w:rsid w:val="00A14B8F"/>
    <w:rsid w:val="00A14EE9"/>
    <w:rsid w:val="00A158EE"/>
    <w:rsid w:val="00A164CA"/>
    <w:rsid w:val="00A1673D"/>
    <w:rsid w:val="00A17442"/>
    <w:rsid w:val="00A17E62"/>
    <w:rsid w:val="00A200B3"/>
    <w:rsid w:val="00A20D2A"/>
    <w:rsid w:val="00A21F2B"/>
    <w:rsid w:val="00A22667"/>
    <w:rsid w:val="00A2364F"/>
    <w:rsid w:val="00A24A71"/>
    <w:rsid w:val="00A25567"/>
    <w:rsid w:val="00A2598C"/>
    <w:rsid w:val="00A25AC0"/>
    <w:rsid w:val="00A25CC7"/>
    <w:rsid w:val="00A268EC"/>
    <w:rsid w:val="00A26A9A"/>
    <w:rsid w:val="00A30A66"/>
    <w:rsid w:val="00A33795"/>
    <w:rsid w:val="00A33CB8"/>
    <w:rsid w:val="00A33F35"/>
    <w:rsid w:val="00A34BE3"/>
    <w:rsid w:val="00A3544A"/>
    <w:rsid w:val="00A37409"/>
    <w:rsid w:val="00A435C5"/>
    <w:rsid w:val="00A43F01"/>
    <w:rsid w:val="00A4499E"/>
    <w:rsid w:val="00A45E7E"/>
    <w:rsid w:val="00A473AC"/>
    <w:rsid w:val="00A50BC8"/>
    <w:rsid w:val="00A5128F"/>
    <w:rsid w:val="00A51EE3"/>
    <w:rsid w:val="00A52255"/>
    <w:rsid w:val="00A522AB"/>
    <w:rsid w:val="00A53510"/>
    <w:rsid w:val="00A53675"/>
    <w:rsid w:val="00A5524D"/>
    <w:rsid w:val="00A56C0C"/>
    <w:rsid w:val="00A57C56"/>
    <w:rsid w:val="00A60613"/>
    <w:rsid w:val="00A6225A"/>
    <w:rsid w:val="00A6272B"/>
    <w:rsid w:val="00A6342D"/>
    <w:rsid w:val="00A645BC"/>
    <w:rsid w:val="00A65CF6"/>
    <w:rsid w:val="00A66768"/>
    <w:rsid w:val="00A66E34"/>
    <w:rsid w:val="00A71906"/>
    <w:rsid w:val="00A7239E"/>
    <w:rsid w:val="00A72755"/>
    <w:rsid w:val="00A72B75"/>
    <w:rsid w:val="00A7443B"/>
    <w:rsid w:val="00A74764"/>
    <w:rsid w:val="00A755F3"/>
    <w:rsid w:val="00A77C61"/>
    <w:rsid w:val="00A8019D"/>
    <w:rsid w:val="00A8037C"/>
    <w:rsid w:val="00A81F44"/>
    <w:rsid w:val="00A82056"/>
    <w:rsid w:val="00A8223D"/>
    <w:rsid w:val="00A82803"/>
    <w:rsid w:val="00A82FA9"/>
    <w:rsid w:val="00A834B3"/>
    <w:rsid w:val="00A83963"/>
    <w:rsid w:val="00A84605"/>
    <w:rsid w:val="00A84791"/>
    <w:rsid w:val="00A85597"/>
    <w:rsid w:val="00A858E9"/>
    <w:rsid w:val="00A92D8D"/>
    <w:rsid w:val="00A93EDC"/>
    <w:rsid w:val="00A95762"/>
    <w:rsid w:val="00A96EA6"/>
    <w:rsid w:val="00A97476"/>
    <w:rsid w:val="00AA0430"/>
    <w:rsid w:val="00AA1AA4"/>
    <w:rsid w:val="00AA1BCF"/>
    <w:rsid w:val="00AA241F"/>
    <w:rsid w:val="00AA354E"/>
    <w:rsid w:val="00AA4900"/>
    <w:rsid w:val="00AA59B5"/>
    <w:rsid w:val="00AA646A"/>
    <w:rsid w:val="00AA67EF"/>
    <w:rsid w:val="00AB1140"/>
    <w:rsid w:val="00AB1FF1"/>
    <w:rsid w:val="00AB2253"/>
    <w:rsid w:val="00AB2C74"/>
    <w:rsid w:val="00AB6CED"/>
    <w:rsid w:val="00AB6EFA"/>
    <w:rsid w:val="00AB72AD"/>
    <w:rsid w:val="00AB7AD2"/>
    <w:rsid w:val="00AC044C"/>
    <w:rsid w:val="00AC0494"/>
    <w:rsid w:val="00AC09B8"/>
    <w:rsid w:val="00AC1B0E"/>
    <w:rsid w:val="00AC28E5"/>
    <w:rsid w:val="00AC301A"/>
    <w:rsid w:val="00AC47B4"/>
    <w:rsid w:val="00AC5C15"/>
    <w:rsid w:val="00AC6817"/>
    <w:rsid w:val="00AC7E35"/>
    <w:rsid w:val="00AD03E2"/>
    <w:rsid w:val="00AD0938"/>
    <w:rsid w:val="00AD100C"/>
    <w:rsid w:val="00AD137E"/>
    <w:rsid w:val="00AD1EF1"/>
    <w:rsid w:val="00AD3784"/>
    <w:rsid w:val="00AD4AB9"/>
    <w:rsid w:val="00AD5113"/>
    <w:rsid w:val="00AD5CF5"/>
    <w:rsid w:val="00AD5D3B"/>
    <w:rsid w:val="00AD64DB"/>
    <w:rsid w:val="00AD6C1A"/>
    <w:rsid w:val="00AE0EE4"/>
    <w:rsid w:val="00AE1E1E"/>
    <w:rsid w:val="00AE2510"/>
    <w:rsid w:val="00AE49B4"/>
    <w:rsid w:val="00AE6FA2"/>
    <w:rsid w:val="00AF1337"/>
    <w:rsid w:val="00AF2195"/>
    <w:rsid w:val="00AF3622"/>
    <w:rsid w:val="00AF3A88"/>
    <w:rsid w:val="00AF4125"/>
    <w:rsid w:val="00AF5594"/>
    <w:rsid w:val="00AF7E8D"/>
    <w:rsid w:val="00B0074C"/>
    <w:rsid w:val="00B01C31"/>
    <w:rsid w:val="00B03D55"/>
    <w:rsid w:val="00B042D5"/>
    <w:rsid w:val="00B057BF"/>
    <w:rsid w:val="00B079EC"/>
    <w:rsid w:val="00B10FE0"/>
    <w:rsid w:val="00B11A7B"/>
    <w:rsid w:val="00B11CEC"/>
    <w:rsid w:val="00B126D7"/>
    <w:rsid w:val="00B12AC5"/>
    <w:rsid w:val="00B12DA7"/>
    <w:rsid w:val="00B14594"/>
    <w:rsid w:val="00B14A98"/>
    <w:rsid w:val="00B15B14"/>
    <w:rsid w:val="00B17DF7"/>
    <w:rsid w:val="00B17FAF"/>
    <w:rsid w:val="00B20B01"/>
    <w:rsid w:val="00B20D7A"/>
    <w:rsid w:val="00B2127F"/>
    <w:rsid w:val="00B21805"/>
    <w:rsid w:val="00B21B9B"/>
    <w:rsid w:val="00B21EBA"/>
    <w:rsid w:val="00B24B75"/>
    <w:rsid w:val="00B266B5"/>
    <w:rsid w:val="00B266F7"/>
    <w:rsid w:val="00B30BB1"/>
    <w:rsid w:val="00B30F3A"/>
    <w:rsid w:val="00B355E3"/>
    <w:rsid w:val="00B35972"/>
    <w:rsid w:val="00B4024C"/>
    <w:rsid w:val="00B40C7C"/>
    <w:rsid w:val="00B411F6"/>
    <w:rsid w:val="00B41C5E"/>
    <w:rsid w:val="00B43554"/>
    <w:rsid w:val="00B44077"/>
    <w:rsid w:val="00B45F12"/>
    <w:rsid w:val="00B46395"/>
    <w:rsid w:val="00B50CC0"/>
    <w:rsid w:val="00B516E9"/>
    <w:rsid w:val="00B51945"/>
    <w:rsid w:val="00B519AF"/>
    <w:rsid w:val="00B545C8"/>
    <w:rsid w:val="00B54A72"/>
    <w:rsid w:val="00B54D14"/>
    <w:rsid w:val="00B55D8A"/>
    <w:rsid w:val="00B57034"/>
    <w:rsid w:val="00B57276"/>
    <w:rsid w:val="00B57A13"/>
    <w:rsid w:val="00B57BEB"/>
    <w:rsid w:val="00B6007F"/>
    <w:rsid w:val="00B601C6"/>
    <w:rsid w:val="00B610D0"/>
    <w:rsid w:val="00B622FC"/>
    <w:rsid w:val="00B623FD"/>
    <w:rsid w:val="00B62AE7"/>
    <w:rsid w:val="00B63402"/>
    <w:rsid w:val="00B644CD"/>
    <w:rsid w:val="00B663E7"/>
    <w:rsid w:val="00B668CB"/>
    <w:rsid w:val="00B66A76"/>
    <w:rsid w:val="00B675C6"/>
    <w:rsid w:val="00B7139E"/>
    <w:rsid w:val="00B726EC"/>
    <w:rsid w:val="00B74169"/>
    <w:rsid w:val="00B744F7"/>
    <w:rsid w:val="00B74754"/>
    <w:rsid w:val="00B74992"/>
    <w:rsid w:val="00B76CB0"/>
    <w:rsid w:val="00B778B5"/>
    <w:rsid w:val="00B821A8"/>
    <w:rsid w:val="00B83C3F"/>
    <w:rsid w:val="00B864E2"/>
    <w:rsid w:val="00B86A22"/>
    <w:rsid w:val="00B86F34"/>
    <w:rsid w:val="00B87E57"/>
    <w:rsid w:val="00B90083"/>
    <w:rsid w:val="00B9036D"/>
    <w:rsid w:val="00B91A2C"/>
    <w:rsid w:val="00B91FAF"/>
    <w:rsid w:val="00B920E4"/>
    <w:rsid w:val="00B93B0F"/>
    <w:rsid w:val="00B955E4"/>
    <w:rsid w:val="00B96F72"/>
    <w:rsid w:val="00B9727C"/>
    <w:rsid w:val="00B9793F"/>
    <w:rsid w:val="00BA1B08"/>
    <w:rsid w:val="00BA2B71"/>
    <w:rsid w:val="00BA409B"/>
    <w:rsid w:val="00BA4FEF"/>
    <w:rsid w:val="00BA5673"/>
    <w:rsid w:val="00BB0F0F"/>
    <w:rsid w:val="00BB16B0"/>
    <w:rsid w:val="00BB4A7A"/>
    <w:rsid w:val="00BB6BF0"/>
    <w:rsid w:val="00BB6FD3"/>
    <w:rsid w:val="00BB7296"/>
    <w:rsid w:val="00BC2ED8"/>
    <w:rsid w:val="00BC3329"/>
    <w:rsid w:val="00BC4A5B"/>
    <w:rsid w:val="00BC528E"/>
    <w:rsid w:val="00BC5E5B"/>
    <w:rsid w:val="00BC6280"/>
    <w:rsid w:val="00BC6B77"/>
    <w:rsid w:val="00BC7BD3"/>
    <w:rsid w:val="00BD0676"/>
    <w:rsid w:val="00BD1236"/>
    <w:rsid w:val="00BD2255"/>
    <w:rsid w:val="00BD227D"/>
    <w:rsid w:val="00BD5CB3"/>
    <w:rsid w:val="00BD5F7C"/>
    <w:rsid w:val="00BD631F"/>
    <w:rsid w:val="00BD7072"/>
    <w:rsid w:val="00BD7438"/>
    <w:rsid w:val="00BE1210"/>
    <w:rsid w:val="00BE1494"/>
    <w:rsid w:val="00BE2BC2"/>
    <w:rsid w:val="00BE6203"/>
    <w:rsid w:val="00BF0094"/>
    <w:rsid w:val="00BF02EA"/>
    <w:rsid w:val="00BF300C"/>
    <w:rsid w:val="00BF4032"/>
    <w:rsid w:val="00BF4093"/>
    <w:rsid w:val="00BF74ED"/>
    <w:rsid w:val="00BF7A62"/>
    <w:rsid w:val="00BF7A63"/>
    <w:rsid w:val="00C00D11"/>
    <w:rsid w:val="00C01455"/>
    <w:rsid w:val="00C01AE4"/>
    <w:rsid w:val="00C02245"/>
    <w:rsid w:val="00C026E1"/>
    <w:rsid w:val="00C02FC9"/>
    <w:rsid w:val="00C03FDC"/>
    <w:rsid w:val="00C03FFA"/>
    <w:rsid w:val="00C04250"/>
    <w:rsid w:val="00C05FAB"/>
    <w:rsid w:val="00C06007"/>
    <w:rsid w:val="00C0780E"/>
    <w:rsid w:val="00C11F90"/>
    <w:rsid w:val="00C12032"/>
    <w:rsid w:val="00C124C0"/>
    <w:rsid w:val="00C12A95"/>
    <w:rsid w:val="00C13FA2"/>
    <w:rsid w:val="00C15495"/>
    <w:rsid w:val="00C15EB0"/>
    <w:rsid w:val="00C1754B"/>
    <w:rsid w:val="00C2034B"/>
    <w:rsid w:val="00C207CB"/>
    <w:rsid w:val="00C216E5"/>
    <w:rsid w:val="00C22D79"/>
    <w:rsid w:val="00C2305D"/>
    <w:rsid w:val="00C2342C"/>
    <w:rsid w:val="00C25953"/>
    <w:rsid w:val="00C26136"/>
    <w:rsid w:val="00C26606"/>
    <w:rsid w:val="00C2665A"/>
    <w:rsid w:val="00C26A76"/>
    <w:rsid w:val="00C26D19"/>
    <w:rsid w:val="00C27D5F"/>
    <w:rsid w:val="00C307C2"/>
    <w:rsid w:val="00C30BCD"/>
    <w:rsid w:val="00C40CC4"/>
    <w:rsid w:val="00C41B17"/>
    <w:rsid w:val="00C42491"/>
    <w:rsid w:val="00C42FE6"/>
    <w:rsid w:val="00C430F4"/>
    <w:rsid w:val="00C45818"/>
    <w:rsid w:val="00C53055"/>
    <w:rsid w:val="00C5364D"/>
    <w:rsid w:val="00C53E58"/>
    <w:rsid w:val="00C542A3"/>
    <w:rsid w:val="00C55A78"/>
    <w:rsid w:val="00C55BDD"/>
    <w:rsid w:val="00C623AD"/>
    <w:rsid w:val="00C62424"/>
    <w:rsid w:val="00C62C1D"/>
    <w:rsid w:val="00C661C1"/>
    <w:rsid w:val="00C667DD"/>
    <w:rsid w:val="00C6686E"/>
    <w:rsid w:val="00C66F66"/>
    <w:rsid w:val="00C67F2F"/>
    <w:rsid w:val="00C70B7C"/>
    <w:rsid w:val="00C70D9C"/>
    <w:rsid w:val="00C763E3"/>
    <w:rsid w:val="00C76925"/>
    <w:rsid w:val="00C8008C"/>
    <w:rsid w:val="00C80533"/>
    <w:rsid w:val="00C810B9"/>
    <w:rsid w:val="00C819E5"/>
    <w:rsid w:val="00C81B6B"/>
    <w:rsid w:val="00C81B7B"/>
    <w:rsid w:val="00C81D48"/>
    <w:rsid w:val="00C82332"/>
    <w:rsid w:val="00C832F9"/>
    <w:rsid w:val="00C84BD8"/>
    <w:rsid w:val="00C90129"/>
    <w:rsid w:val="00C9026D"/>
    <w:rsid w:val="00C93972"/>
    <w:rsid w:val="00C93C90"/>
    <w:rsid w:val="00C94B9B"/>
    <w:rsid w:val="00C95B69"/>
    <w:rsid w:val="00C96DA4"/>
    <w:rsid w:val="00C9751E"/>
    <w:rsid w:val="00C97749"/>
    <w:rsid w:val="00C97A60"/>
    <w:rsid w:val="00C97C49"/>
    <w:rsid w:val="00CA1A40"/>
    <w:rsid w:val="00CA2998"/>
    <w:rsid w:val="00CA42F3"/>
    <w:rsid w:val="00CA48FB"/>
    <w:rsid w:val="00CA5EFD"/>
    <w:rsid w:val="00CA6221"/>
    <w:rsid w:val="00CA671F"/>
    <w:rsid w:val="00CA7852"/>
    <w:rsid w:val="00CB02D7"/>
    <w:rsid w:val="00CB056D"/>
    <w:rsid w:val="00CB0B32"/>
    <w:rsid w:val="00CB19C3"/>
    <w:rsid w:val="00CB2AE4"/>
    <w:rsid w:val="00CB3B4E"/>
    <w:rsid w:val="00CB48BF"/>
    <w:rsid w:val="00CB5526"/>
    <w:rsid w:val="00CB67D2"/>
    <w:rsid w:val="00CB747D"/>
    <w:rsid w:val="00CC087B"/>
    <w:rsid w:val="00CC1E26"/>
    <w:rsid w:val="00CC2805"/>
    <w:rsid w:val="00CC535C"/>
    <w:rsid w:val="00CC53A2"/>
    <w:rsid w:val="00CC5762"/>
    <w:rsid w:val="00CC7EDC"/>
    <w:rsid w:val="00CD050C"/>
    <w:rsid w:val="00CD152D"/>
    <w:rsid w:val="00CD15BC"/>
    <w:rsid w:val="00CD2157"/>
    <w:rsid w:val="00CD2764"/>
    <w:rsid w:val="00CD3C53"/>
    <w:rsid w:val="00CD418D"/>
    <w:rsid w:val="00CD4C9F"/>
    <w:rsid w:val="00CD5294"/>
    <w:rsid w:val="00CD66EC"/>
    <w:rsid w:val="00CD6B0D"/>
    <w:rsid w:val="00CD6D1C"/>
    <w:rsid w:val="00CE0DB1"/>
    <w:rsid w:val="00CE0EDC"/>
    <w:rsid w:val="00CE1B0B"/>
    <w:rsid w:val="00CE1D95"/>
    <w:rsid w:val="00CE2938"/>
    <w:rsid w:val="00CE6D69"/>
    <w:rsid w:val="00CE72B1"/>
    <w:rsid w:val="00CE75C9"/>
    <w:rsid w:val="00CF15F3"/>
    <w:rsid w:val="00CF16C7"/>
    <w:rsid w:val="00CF24D9"/>
    <w:rsid w:val="00CF3806"/>
    <w:rsid w:val="00CF3BED"/>
    <w:rsid w:val="00CF4802"/>
    <w:rsid w:val="00CF4ACC"/>
    <w:rsid w:val="00CF645F"/>
    <w:rsid w:val="00D006A9"/>
    <w:rsid w:val="00D01B82"/>
    <w:rsid w:val="00D03553"/>
    <w:rsid w:val="00D035B5"/>
    <w:rsid w:val="00D04896"/>
    <w:rsid w:val="00D05412"/>
    <w:rsid w:val="00D120D1"/>
    <w:rsid w:val="00D12B75"/>
    <w:rsid w:val="00D13510"/>
    <w:rsid w:val="00D20289"/>
    <w:rsid w:val="00D2042D"/>
    <w:rsid w:val="00D20797"/>
    <w:rsid w:val="00D2136F"/>
    <w:rsid w:val="00D216F7"/>
    <w:rsid w:val="00D22B03"/>
    <w:rsid w:val="00D2313F"/>
    <w:rsid w:val="00D2359D"/>
    <w:rsid w:val="00D2475F"/>
    <w:rsid w:val="00D254A2"/>
    <w:rsid w:val="00D25C9B"/>
    <w:rsid w:val="00D26368"/>
    <w:rsid w:val="00D263F8"/>
    <w:rsid w:val="00D2670A"/>
    <w:rsid w:val="00D26DD9"/>
    <w:rsid w:val="00D2709A"/>
    <w:rsid w:val="00D27DF4"/>
    <w:rsid w:val="00D31595"/>
    <w:rsid w:val="00D31DC0"/>
    <w:rsid w:val="00D322E8"/>
    <w:rsid w:val="00D324DE"/>
    <w:rsid w:val="00D32CFD"/>
    <w:rsid w:val="00D32E5D"/>
    <w:rsid w:val="00D34827"/>
    <w:rsid w:val="00D36C78"/>
    <w:rsid w:val="00D3743F"/>
    <w:rsid w:val="00D37653"/>
    <w:rsid w:val="00D37972"/>
    <w:rsid w:val="00D40F55"/>
    <w:rsid w:val="00D4210C"/>
    <w:rsid w:val="00D42223"/>
    <w:rsid w:val="00D427FC"/>
    <w:rsid w:val="00D42FC0"/>
    <w:rsid w:val="00D43953"/>
    <w:rsid w:val="00D4398B"/>
    <w:rsid w:val="00D44BCE"/>
    <w:rsid w:val="00D47172"/>
    <w:rsid w:val="00D471C5"/>
    <w:rsid w:val="00D508D2"/>
    <w:rsid w:val="00D50DF9"/>
    <w:rsid w:val="00D5183C"/>
    <w:rsid w:val="00D52A55"/>
    <w:rsid w:val="00D53B2F"/>
    <w:rsid w:val="00D53C20"/>
    <w:rsid w:val="00D565BC"/>
    <w:rsid w:val="00D56950"/>
    <w:rsid w:val="00D6027A"/>
    <w:rsid w:val="00D6072E"/>
    <w:rsid w:val="00D62B47"/>
    <w:rsid w:val="00D63770"/>
    <w:rsid w:val="00D66836"/>
    <w:rsid w:val="00D67BD5"/>
    <w:rsid w:val="00D707A8"/>
    <w:rsid w:val="00D70969"/>
    <w:rsid w:val="00D723CA"/>
    <w:rsid w:val="00D72B62"/>
    <w:rsid w:val="00D73616"/>
    <w:rsid w:val="00D74890"/>
    <w:rsid w:val="00D752EE"/>
    <w:rsid w:val="00D75CFC"/>
    <w:rsid w:val="00D76546"/>
    <w:rsid w:val="00D771D0"/>
    <w:rsid w:val="00D8136F"/>
    <w:rsid w:val="00D8148C"/>
    <w:rsid w:val="00D814E5"/>
    <w:rsid w:val="00D81719"/>
    <w:rsid w:val="00D820D6"/>
    <w:rsid w:val="00D82F54"/>
    <w:rsid w:val="00D87CB4"/>
    <w:rsid w:val="00D9062F"/>
    <w:rsid w:val="00D90CAE"/>
    <w:rsid w:val="00D9109A"/>
    <w:rsid w:val="00D91652"/>
    <w:rsid w:val="00D970E0"/>
    <w:rsid w:val="00D97DEE"/>
    <w:rsid w:val="00DA0547"/>
    <w:rsid w:val="00DA1A77"/>
    <w:rsid w:val="00DA3458"/>
    <w:rsid w:val="00DA3ADF"/>
    <w:rsid w:val="00DA3FC4"/>
    <w:rsid w:val="00DB0537"/>
    <w:rsid w:val="00DB070E"/>
    <w:rsid w:val="00DB0721"/>
    <w:rsid w:val="00DB23E4"/>
    <w:rsid w:val="00DB2575"/>
    <w:rsid w:val="00DB2CFD"/>
    <w:rsid w:val="00DB3B3B"/>
    <w:rsid w:val="00DB44D3"/>
    <w:rsid w:val="00DB4754"/>
    <w:rsid w:val="00DB5013"/>
    <w:rsid w:val="00DB5181"/>
    <w:rsid w:val="00DB61DB"/>
    <w:rsid w:val="00DC04DD"/>
    <w:rsid w:val="00DC22ED"/>
    <w:rsid w:val="00DC27EC"/>
    <w:rsid w:val="00DC28A3"/>
    <w:rsid w:val="00DC2E53"/>
    <w:rsid w:val="00DC34AD"/>
    <w:rsid w:val="00DC3DDE"/>
    <w:rsid w:val="00DC5255"/>
    <w:rsid w:val="00DC55D1"/>
    <w:rsid w:val="00DC598E"/>
    <w:rsid w:val="00DC7F8E"/>
    <w:rsid w:val="00DD2953"/>
    <w:rsid w:val="00DD2AA6"/>
    <w:rsid w:val="00DD5672"/>
    <w:rsid w:val="00DD57E0"/>
    <w:rsid w:val="00DD5EDD"/>
    <w:rsid w:val="00DD70C4"/>
    <w:rsid w:val="00DD7874"/>
    <w:rsid w:val="00DE097F"/>
    <w:rsid w:val="00DE14DA"/>
    <w:rsid w:val="00DE1F44"/>
    <w:rsid w:val="00DE234A"/>
    <w:rsid w:val="00DE24E6"/>
    <w:rsid w:val="00DE2B7D"/>
    <w:rsid w:val="00DE3CD6"/>
    <w:rsid w:val="00DE4666"/>
    <w:rsid w:val="00DE5B46"/>
    <w:rsid w:val="00DE5F71"/>
    <w:rsid w:val="00DF0516"/>
    <w:rsid w:val="00DF1BDB"/>
    <w:rsid w:val="00DF289F"/>
    <w:rsid w:val="00DF29A7"/>
    <w:rsid w:val="00DF2A55"/>
    <w:rsid w:val="00DF31EF"/>
    <w:rsid w:val="00DF4286"/>
    <w:rsid w:val="00DF686C"/>
    <w:rsid w:val="00DF6C35"/>
    <w:rsid w:val="00DF7229"/>
    <w:rsid w:val="00E00796"/>
    <w:rsid w:val="00E0104F"/>
    <w:rsid w:val="00E01800"/>
    <w:rsid w:val="00E02AA5"/>
    <w:rsid w:val="00E02E94"/>
    <w:rsid w:val="00E03496"/>
    <w:rsid w:val="00E03D53"/>
    <w:rsid w:val="00E03E8A"/>
    <w:rsid w:val="00E04D64"/>
    <w:rsid w:val="00E05E4D"/>
    <w:rsid w:val="00E05FBE"/>
    <w:rsid w:val="00E1074C"/>
    <w:rsid w:val="00E10888"/>
    <w:rsid w:val="00E10B17"/>
    <w:rsid w:val="00E10C83"/>
    <w:rsid w:val="00E118B3"/>
    <w:rsid w:val="00E13422"/>
    <w:rsid w:val="00E138E2"/>
    <w:rsid w:val="00E1569D"/>
    <w:rsid w:val="00E16FB7"/>
    <w:rsid w:val="00E1709A"/>
    <w:rsid w:val="00E20357"/>
    <w:rsid w:val="00E215E3"/>
    <w:rsid w:val="00E21BC7"/>
    <w:rsid w:val="00E22929"/>
    <w:rsid w:val="00E24621"/>
    <w:rsid w:val="00E249B9"/>
    <w:rsid w:val="00E24D0F"/>
    <w:rsid w:val="00E266AA"/>
    <w:rsid w:val="00E266D1"/>
    <w:rsid w:val="00E27B6A"/>
    <w:rsid w:val="00E30078"/>
    <w:rsid w:val="00E3028E"/>
    <w:rsid w:val="00E31611"/>
    <w:rsid w:val="00E318B3"/>
    <w:rsid w:val="00E31A5D"/>
    <w:rsid w:val="00E3385D"/>
    <w:rsid w:val="00E340D7"/>
    <w:rsid w:val="00E37644"/>
    <w:rsid w:val="00E424B0"/>
    <w:rsid w:val="00E4354A"/>
    <w:rsid w:val="00E43BB5"/>
    <w:rsid w:val="00E4421E"/>
    <w:rsid w:val="00E451B0"/>
    <w:rsid w:val="00E4562C"/>
    <w:rsid w:val="00E46D67"/>
    <w:rsid w:val="00E47A21"/>
    <w:rsid w:val="00E506FD"/>
    <w:rsid w:val="00E50D13"/>
    <w:rsid w:val="00E510AF"/>
    <w:rsid w:val="00E51188"/>
    <w:rsid w:val="00E52F4B"/>
    <w:rsid w:val="00E532DA"/>
    <w:rsid w:val="00E53949"/>
    <w:rsid w:val="00E554FE"/>
    <w:rsid w:val="00E5695F"/>
    <w:rsid w:val="00E56E28"/>
    <w:rsid w:val="00E577C0"/>
    <w:rsid w:val="00E60A69"/>
    <w:rsid w:val="00E63AD6"/>
    <w:rsid w:val="00E6401A"/>
    <w:rsid w:val="00E644AC"/>
    <w:rsid w:val="00E65C64"/>
    <w:rsid w:val="00E65E1F"/>
    <w:rsid w:val="00E665E6"/>
    <w:rsid w:val="00E66D8D"/>
    <w:rsid w:val="00E67D1A"/>
    <w:rsid w:val="00E705E2"/>
    <w:rsid w:val="00E710B3"/>
    <w:rsid w:val="00E71F50"/>
    <w:rsid w:val="00E736F7"/>
    <w:rsid w:val="00E73C54"/>
    <w:rsid w:val="00E73FF1"/>
    <w:rsid w:val="00E76608"/>
    <w:rsid w:val="00E804C5"/>
    <w:rsid w:val="00E81900"/>
    <w:rsid w:val="00E8450D"/>
    <w:rsid w:val="00E85F48"/>
    <w:rsid w:val="00E86FFE"/>
    <w:rsid w:val="00E87C08"/>
    <w:rsid w:val="00E9070A"/>
    <w:rsid w:val="00E907D9"/>
    <w:rsid w:val="00E91850"/>
    <w:rsid w:val="00E91F81"/>
    <w:rsid w:val="00E93308"/>
    <w:rsid w:val="00E96732"/>
    <w:rsid w:val="00EA221A"/>
    <w:rsid w:val="00EA257F"/>
    <w:rsid w:val="00EA346A"/>
    <w:rsid w:val="00EA3E10"/>
    <w:rsid w:val="00EA5D17"/>
    <w:rsid w:val="00EA6117"/>
    <w:rsid w:val="00EA6316"/>
    <w:rsid w:val="00EA7260"/>
    <w:rsid w:val="00EB138E"/>
    <w:rsid w:val="00EB176C"/>
    <w:rsid w:val="00EB1BBC"/>
    <w:rsid w:val="00EB3134"/>
    <w:rsid w:val="00EB6701"/>
    <w:rsid w:val="00EB695A"/>
    <w:rsid w:val="00EB7635"/>
    <w:rsid w:val="00EB7C64"/>
    <w:rsid w:val="00EC0D46"/>
    <w:rsid w:val="00EC14F6"/>
    <w:rsid w:val="00EC3187"/>
    <w:rsid w:val="00EC43CF"/>
    <w:rsid w:val="00EC532E"/>
    <w:rsid w:val="00EC53A6"/>
    <w:rsid w:val="00EC57A1"/>
    <w:rsid w:val="00EC584B"/>
    <w:rsid w:val="00EC5E0C"/>
    <w:rsid w:val="00EC68E4"/>
    <w:rsid w:val="00EC7506"/>
    <w:rsid w:val="00ED1AFF"/>
    <w:rsid w:val="00ED2E87"/>
    <w:rsid w:val="00ED3ED2"/>
    <w:rsid w:val="00ED4BBD"/>
    <w:rsid w:val="00ED4BD6"/>
    <w:rsid w:val="00ED5224"/>
    <w:rsid w:val="00ED7DC5"/>
    <w:rsid w:val="00EE0235"/>
    <w:rsid w:val="00EE04EF"/>
    <w:rsid w:val="00EE0FF3"/>
    <w:rsid w:val="00EE1023"/>
    <w:rsid w:val="00EE2212"/>
    <w:rsid w:val="00EE2BB7"/>
    <w:rsid w:val="00EE2C42"/>
    <w:rsid w:val="00EE2DBB"/>
    <w:rsid w:val="00EE41A1"/>
    <w:rsid w:val="00EE4967"/>
    <w:rsid w:val="00EE4F7D"/>
    <w:rsid w:val="00EE56C0"/>
    <w:rsid w:val="00EE5F97"/>
    <w:rsid w:val="00EE6DE7"/>
    <w:rsid w:val="00EE73E9"/>
    <w:rsid w:val="00EE77E0"/>
    <w:rsid w:val="00EF05B7"/>
    <w:rsid w:val="00EF0949"/>
    <w:rsid w:val="00EF214F"/>
    <w:rsid w:val="00EF5A3C"/>
    <w:rsid w:val="00EF6CB5"/>
    <w:rsid w:val="00EF7BFD"/>
    <w:rsid w:val="00EF7C01"/>
    <w:rsid w:val="00EF7CAA"/>
    <w:rsid w:val="00F003F1"/>
    <w:rsid w:val="00F0060E"/>
    <w:rsid w:val="00F02791"/>
    <w:rsid w:val="00F03505"/>
    <w:rsid w:val="00F03850"/>
    <w:rsid w:val="00F03FD5"/>
    <w:rsid w:val="00F042D2"/>
    <w:rsid w:val="00F04F9C"/>
    <w:rsid w:val="00F06B88"/>
    <w:rsid w:val="00F06BBE"/>
    <w:rsid w:val="00F07226"/>
    <w:rsid w:val="00F106D6"/>
    <w:rsid w:val="00F10BBE"/>
    <w:rsid w:val="00F138BA"/>
    <w:rsid w:val="00F13A78"/>
    <w:rsid w:val="00F16CA8"/>
    <w:rsid w:val="00F203FD"/>
    <w:rsid w:val="00F20ABE"/>
    <w:rsid w:val="00F21837"/>
    <w:rsid w:val="00F22632"/>
    <w:rsid w:val="00F22A5D"/>
    <w:rsid w:val="00F25F69"/>
    <w:rsid w:val="00F27B4F"/>
    <w:rsid w:val="00F32679"/>
    <w:rsid w:val="00F327CF"/>
    <w:rsid w:val="00F3286E"/>
    <w:rsid w:val="00F32E5B"/>
    <w:rsid w:val="00F376F7"/>
    <w:rsid w:val="00F37D32"/>
    <w:rsid w:val="00F414DE"/>
    <w:rsid w:val="00F42765"/>
    <w:rsid w:val="00F42ECA"/>
    <w:rsid w:val="00F4404A"/>
    <w:rsid w:val="00F45B8F"/>
    <w:rsid w:val="00F45DB1"/>
    <w:rsid w:val="00F45E35"/>
    <w:rsid w:val="00F45FCD"/>
    <w:rsid w:val="00F468C2"/>
    <w:rsid w:val="00F4724B"/>
    <w:rsid w:val="00F47388"/>
    <w:rsid w:val="00F51439"/>
    <w:rsid w:val="00F5313F"/>
    <w:rsid w:val="00F54610"/>
    <w:rsid w:val="00F551EC"/>
    <w:rsid w:val="00F573ED"/>
    <w:rsid w:val="00F608B8"/>
    <w:rsid w:val="00F60998"/>
    <w:rsid w:val="00F60A3B"/>
    <w:rsid w:val="00F6191E"/>
    <w:rsid w:val="00F63868"/>
    <w:rsid w:val="00F7040A"/>
    <w:rsid w:val="00F70840"/>
    <w:rsid w:val="00F73211"/>
    <w:rsid w:val="00F73B3A"/>
    <w:rsid w:val="00F73B6D"/>
    <w:rsid w:val="00F75303"/>
    <w:rsid w:val="00F81731"/>
    <w:rsid w:val="00F83FBE"/>
    <w:rsid w:val="00F84846"/>
    <w:rsid w:val="00F862F6"/>
    <w:rsid w:val="00F86E54"/>
    <w:rsid w:val="00F87589"/>
    <w:rsid w:val="00F87774"/>
    <w:rsid w:val="00F90026"/>
    <w:rsid w:val="00F9009D"/>
    <w:rsid w:val="00F90DA0"/>
    <w:rsid w:val="00F90E5E"/>
    <w:rsid w:val="00F9434E"/>
    <w:rsid w:val="00F950F3"/>
    <w:rsid w:val="00F9690D"/>
    <w:rsid w:val="00F97637"/>
    <w:rsid w:val="00F976CB"/>
    <w:rsid w:val="00FA2A43"/>
    <w:rsid w:val="00FA2F3B"/>
    <w:rsid w:val="00FA3F02"/>
    <w:rsid w:val="00FA483E"/>
    <w:rsid w:val="00FA4BAC"/>
    <w:rsid w:val="00FA4D9D"/>
    <w:rsid w:val="00FA71CF"/>
    <w:rsid w:val="00FB1B96"/>
    <w:rsid w:val="00FB2D1C"/>
    <w:rsid w:val="00FB30C9"/>
    <w:rsid w:val="00FB30E7"/>
    <w:rsid w:val="00FB4426"/>
    <w:rsid w:val="00FB5977"/>
    <w:rsid w:val="00FB6190"/>
    <w:rsid w:val="00FB6842"/>
    <w:rsid w:val="00FB6ED2"/>
    <w:rsid w:val="00FB6F8C"/>
    <w:rsid w:val="00FB712E"/>
    <w:rsid w:val="00FB7C23"/>
    <w:rsid w:val="00FB7E75"/>
    <w:rsid w:val="00FC32F8"/>
    <w:rsid w:val="00FC392D"/>
    <w:rsid w:val="00FC3F73"/>
    <w:rsid w:val="00FC42FB"/>
    <w:rsid w:val="00FC49BD"/>
    <w:rsid w:val="00FC4D04"/>
    <w:rsid w:val="00FC6098"/>
    <w:rsid w:val="00FC7C45"/>
    <w:rsid w:val="00FD0F2B"/>
    <w:rsid w:val="00FD122C"/>
    <w:rsid w:val="00FD12F6"/>
    <w:rsid w:val="00FD16BC"/>
    <w:rsid w:val="00FD1F54"/>
    <w:rsid w:val="00FD2176"/>
    <w:rsid w:val="00FD4A15"/>
    <w:rsid w:val="00FD5268"/>
    <w:rsid w:val="00FD54BA"/>
    <w:rsid w:val="00FD6091"/>
    <w:rsid w:val="00FD6D16"/>
    <w:rsid w:val="00FD7ECB"/>
    <w:rsid w:val="00FE001C"/>
    <w:rsid w:val="00FE01B6"/>
    <w:rsid w:val="00FE0C8E"/>
    <w:rsid w:val="00FE1BCE"/>
    <w:rsid w:val="00FE2515"/>
    <w:rsid w:val="00FE2AB8"/>
    <w:rsid w:val="00FE2C7A"/>
    <w:rsid w:val="00FE3404"/>
    <w:rsid w:val="00FE3F22"/>
    <w:rsid w:val="00FE5485"/>
    <w:rsid w:val="00FE6CC7"/>
    <w:rsid w:val="00FE7ED5"/>
    <w:rsid w:val="00FE7F6B"/>
    <w:rsid w:val="00FF030B"/>
    <w:rsid w:val="00FF09E3"/>
    <w:rsid w:val="00FF21B6"/>
    <w:rsid w:val="00FF3E1D"/>
    <w:rsid w:val="00FF4BEE"/>
    <w:rsid w:val="00FF5749"/>
    <w:rsid w:val="00FF6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11361">
      <o:colormenu v:ext="edit" fillcolor="none [3212]"/>
    </o:shapedefaults>
    <o:shapelayout v:ext="edit">
      <o:idmap v:ext="edit" data="1"/>
    </o:shapelayout>
  </w:shapeDefaults>
  <w:decimalSymbol w:val="."/>
  <w:listSeparator w:val=","/>
  <w14:docId w14:val="30C2B58B"/>
  <w15:docId w15:val="{5005EE87-101E-4ACE-AAC3-D0604BC1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A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3D3"/>
  </w:style>
  <w:style w:type="paragraph" w:styleId="Heading1">
    <w:name w:val="heading 1"/>
    <w:basedOn w:val="Normal"/>
    <w:next w:val="Normal"/>
    <w:link w:val="Heading1Char"/>
    <w:uiPriority w:val="9"/>
    <w:qFormat/>
    <w:rsid w:val="0055067C"/>
    <w:pPr>
      <w:tabs>
        <w:tab w:val="left" w:pos="709"/>
      </w:tabs>
      <w:outlineLvl w:val="0"/>
    </w:pPr>
    <w:rPr>
      <w:rFonts w:eastAsiaTheme="majorEastAsia" w:cs="Arial"/>
      <w:b/>
      <w:bCs/>
      <w:u w:val="single"/>
    </w:rPr>
  </w:style>
  <w:style w:type="paragraph" w:styleId="Heading2">
    <w:name w:val="heading 2"/>
    <w:basedOn w:val="Heading1"/>
    <w:next w:val="Normal"/>
    <w:link w:val="Heading2Char"/>
    <w:uiPriority w:val="9"/>
    <w:unhideWhenUsed/>
    <w:qFormat/>
    <w:rsid w:val="00FE2515"/>
    <w:pPr>
      <w:outlineLvl w:val="1"/>
    </w:pPr>
  </w:style>
  <w:style w:type="paragraph" w:styleId="Heading3">
    <w:name w:val="heading 3"/>
    <w:aliases w:val="Sub-Heading"/>
    <w:basedOn w:val="Normal"/>
    <w:next w:val="Normal"/>
    <w:link w:val="Heading3Char"/>
    <w:uiPriority w:val="9"/>
    <w:unhideWhenUsed/>
    <w:qFormat/>
    <w:rsid w:val="00FE2515"/>
    <w:pPr>
      <w:outlineLvl w:val="2"/>
    </w:pPr>
    <w:rPr>
      <w:rFonts w:eastAsiaTheme="majorEastAsia" w:cs="Arial"/>
      <w:b/>
      <w:bCs/>
    </w:rPr>
  </w:style>
  <w:style w:type="paragraph" w:styleId="Heading4">
    <w:name w:val="heading 4"/>
    <w:aliases w:val="Item Headings"/>
    <w:basedOn w:val="Heading3"/>
    <w:next w:val="Normal"/>
    <w:link w:val="Heading4Char"/>
    <w:uiPriority w:val="9"/>
    <w:unhideWhenUsed/>
    <w:qFormat/>
    <w:rsid w:val="00FE2515"/>
    <w:pPr>
      <w:tabs>
        <w:tab w:val="left" w:pos="2552"/>
      </w:tabs>
      <w:outlineLvl w:val="3"/>
    </w:pPr>
  </w:style>
  <w:style w:type="paragraph" w:styleId="Heading5">
    <w:name w:val="heading 5"/>
    <w:basedOn w:val="Normal"/>
    <w:next w:val="Normal"/>
    <w:link w:val="Heading5Char"/>
    <w:uiPriority w:val="99"/>
    <w:unhideWhenUsed/>
    <w:qFormat/>
    <w:rsid w:val="00FE251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FE25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2333A6"/>
    <w:pPr>
      <w:overflowPunct w:val="0"/>
      <w:autoSpaceDE w:val="0"/>
      <w:autoSpaceDN w:val="0"/>
      <w:adjustRightInd w:val="0"/>
      <w:spacing w:before="240" w:after="60"/>
      <w:textAlignment w:val="baseline"/>
      <w:outlineLvl w:val="6"/>
    </w:pPr>
    <w:rPr>
      <w:rFonts w:eastAsia="Times New Roman" w:cs="Times New Roman"/>
      <w:szCs w:val="24"/>
    </w:rPr>
  </w:style>
  <w:style w:type="paragraph" w:styleId="Heading8">
    <w:name w:val="heading 8"/>
    <w:basedOn w:val="Normal"/>
    <w:next w:val="Normal"/>
    <w:link w:val="Heading8Char"/>
    <w:uiPriority w:val="99"/>
    <w:qFormat/>
    <w:rsid w:val="002333A6"/>
    <w:pPr>
      <w:overflowPunct w:val="0"/>
      <w:autoSpaceDE w:val="0"/>
      <w:autoSpaceDN w:val="0"/>
      <w:adjustRightInd w:val="0"/>
      <w:spacing w:before="240" w:after="60"/>
      <w:textAlignment w:val="baseline"/>
      <w:outlineLvl w:val="7"/>
    </w:pPr>
    <w:rPr>
      <w:rFonts w:eastAsia="Times New Roman" w:cs="Times New Roman"/>
      <w:i/>
      <w:iCs/>
      <w:szCs w:val="24"/>
    </w:rPr>
  </w:style>
  <w:style w:type="paragraph" w:styleId="Heading9">
    <w:name w:val="heading 9"/>
    <w:basedOn w:val="Normal"/>
    <w:next w:val="Normal"/>
    <w:link w:val="Heading9Char"/>
    <w:uiPriority w:val="99"/>
    <w:qFormat/>
    <w:rsid w:val="002333A6"/>
    <w:pPr>
      <w:overflowPunct w:val="0"/>
      <w:autoSpaceDE w:val="0"/>
      <w:autoSpaceDN w:val="0"/>
      <w:adjustRightInd w:val="0"/>
      <w:spacing w:before="240" w:after="60"/>
      <w:textAlignment w:val="baseline"/>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032"/>
    <w:rPr>
      <w:color w:val="0000FF"/>
      <w:u w:val="single"/>
    </w:rPr>
  </w:style>
  <w:style w:type="paragraph" w:customStyle="1" w:styleId="Center">
    <w:name w:val="Center"/>
    <w:basedOn w:val="Normal"/>
    <w:uiPriority w:val="99"/>
    <w:rsid w:val="00C12032"/>
    <w:pPr>
      <w:keepNext/>
      <w:jc w:val="center"/>
    </w:pPr>
    <w:rPr>
      <w:rFonts w:eastAsia="Times New Roman" w:cs="Times New Roman"/>
      <w:sz w:val="30"/>
      <w:szCs w:val="30"/>
    </w:rPr>
  </w:style>
  <w:style w:type="character" w:customStyle="1" w:styleId="Heading1Char">
    <w:name w:val="Heading 1 Char"/>
    <w:basedOn w:val="DefaultParagraphFont"/>
    <w:link w:val="Heading1"/>
    <w:uiPriority w:val="9"/>
    <w:rsid w:val="0055067C"/>
    <w:rPr>
      <w:rFonts w:eastAsiaTheme="majorEastAsia" w:cs="Arial"/>
      <w:b/>
      <w:bCs/>
      <w:u w:val="single"/>
    </w:rPr>
  </w:style>
  <w:style w:type="paragraph" w:styleId="TOCHeading">
    <w:name w:val="TOC Heading"/>
    <w:basedOn w:val="Heading1"/>
    <w:next w:val="Normal"/>
    <w:uiPriority w:val="39"/>
    <w:unhideWhenUsed/>
    <w:qFormat/>
    <w:rsid w:val="00FE2515"/>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FE2515"/>
    <w:rPr>
      <w:rFonts w:ascii="Tahoma" w:hAnsi="Tahoma" w:cs="Tahoma"/>
      <w:sz w:val="16"/>
      <w:szCs w:val="16"/>
    </w:rPr>
  </w:style>
  <w:style w:type="character" w:customStyle="1" w:styleId="BalloonTextChar">
    <w:name w:val="Balloon Text Char"/>
    <w:basedOn w:val="DefaultParagraphFont"/>
    <w:link w:val="BalloonText"/>
    <w:uiPriority w:val="99"/>
    <w:semiHidden/>
    <w:rsid w:val="0055067C"/>
    <w:rPr>
      <w:rFonts w:ascii="Tahoma" w:hAnsi="Tahoma" w:cs="Tahoma"/>
      <w:sz w:val="16"/>
      <w:szCs w:val="16"/>
    </w:rPr>
  </w:style>
  <w:style w:type="character" w:customStyle="1" w:styleId="Heading2Char">
    <w:name w:val="Heading 2 Char"/>
    <w:basedOn w:val="DefaultParagraphFont"/>
    <w:link w:val="Heading2"/>
    <w:uiPriority w:val="9"/>
    <w:rsid w:val="0055067C"/>
    <w:rPr>
      <w:rFonts w:eastAsiaTheme="majorEastAsia" w:cs="Arial"/>
      <w:b/>
      <w:bCs/>
      <w:u w:val="single"/>
    </w:rPr>
  </w:style>
  <w:style w:type="character" w:customStyle="1" w:styleId="Heading3Char">
    <w:name w:val="Heading 3 Char"/>
    <w:aliases w:val="Sub-Heading Char"/>
    <w:basedOn w:val="DefaultParagraphFont"/>
    <w:link w:val="Heading3"/>
    <w:uiPriority w:val="9"/>
    <w:rsid w:val="00386C8C"/>
    <w:rPr>
      <w:rFonts w:eastAsiaTheme="majorEastAsia" w:cs="Arial"/>
      <w:b/>
      <w:bCs/>
    </w:rPr>
  </w:style>
  <w:style w:type="paragraph" w:styleId="NoSpacing">
    <w:name w:val="No Spacing"/>
    <w:link w:val="NoSpacingChar"/>
    <w:uiPriority w:val="1"/>
    <w:qFormat/>
    <w:rsid w:val="0055067C"/>
  </w:style>
  <w:style w:type="paragraph" w:styleId="Subtitle">
    <w:name w:val="Subtitle"/>
    <w:basedOn w:val="Normal"/>
    <w:next w:val="Normal"/>
    <w:link w:val="SubtitleChar"/>
    <w:uiPriority w:val="99"/>
    <w:qFormat/>
    <w:rsid w:val="00FE25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55067C"/>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aliases w:val="Item Headings Char"/>
    <w:basedOn w:val="DefaultParagraphFont"/>
    <w:link w:val="Heading4"/>
    <w:uiPriority w:val="9"/>
    <w:rsid w:val="005A1970"/>
    <w:rPr>
      <w:rFonts w:eastAsiaTheme="majorEastAsia" w:cs="Arial"/>
      <w:b/>
      <w:bCs/>
    </w:rPr>
  </w:style>
  <w:style w:type="paragraph" w:styleId="BodyText">
    <w:name w:val="Body Text"/>
    <w:basedOn w:val="Normal"/>
    <w:link w:val="BodyTextChar"/>
    <w:qFormat/>
    <w:rsid w:val="00FE2515"/>
    <w:pPr>
      <w:overflowPunct w:val="0"/>
      <w:autoSpaceDE w:val="0"/>
      <w:autoSpaceDN w:val="0"/>
      <w:adjustRightInd w:val="0"/>
      <w:textAlignment w:val="baseline"/>
    </w:pPr>
    <w:rPr>
      <w:rFonts w:eastAsia="Times New Roman" w:cs="Times New Roman"/>
      <w:b/>
      <w:bCs/>
      <w:szCs w:val="24"/>
      <w:u w:val="single"/>
    </w:rPr>
  </w:style>
  <w:style w:type="character" w:customStyle="1" w:styleId="BodyTextChar">
    <w:name w:val="Body Text Char"/>
    <w:basedOn w:val="DefaultParagraphFont"/>
    <w:link w:val="BodyText"/>
    <w:rsid w:val="00CE1D95"/>
    <w:rPr>
      <w:rFonts w:eastAsia="Times New Roman" w:cs="Times New Roman"/>
      <w:b/>
      <w:bCs/>
      <w:szCs w:val="24"/>
      <w:u w:val="single"/>
    </w:rPr>
  </w:style>
  <w:style w:type="paragraph" w:styleId="ListParagraph">
    <w:name w:val="List Paragraph"/>
    <w:basedOn w:val="Normal"/>
    <w:link w:val="ListParagraphChar"/>
    <w:uiPriority w:val="34"/>
    <w:qFormat/>
    <w:rsid w:val="00CE1D95"/>
    <w:pPr>
      <w:numPr>
        <w:numId w:val="1"/>
      </w:numPr>
      <w:tabs>
        <w:tab w:val="left" w:pos="425"/>
        <w:tab w:val="left" w:pos="2268"/>
      </w:tabs>
      <w:overflowPunct w:val="0"/>
      <w:autoSpaceDE w:val="0"/>
      <w:autoSpaceDN w:val="0"/>
      <w:adjustRightInd w:val="0"/>
      <w:textAlignment w:val="baseline"/>
    </w:pPr>
    <w:rPr>
      <w:rFonts w:cs="Arial"/>
    </w:rPr>
  </w:style>
  <w:style w:type="paragraph" w:styleId="Header">
    <w:name w:val="header"/>
    <w:basedOn w:val="Normal"/>
    <w:link w:val="HeaderChar"/>
    <w:uiPriority w:val="99"/>
    <w:unhideWhenUsed/>
    <w:rsid w:val="00FE2515"/>
    <w:pPr>
      <w:tabs>
        <w:tab w:val="center" w:pos="4513"/>
        <w:tab w:val="right" w:pos="9026"/>
      </w:tabs>
    </w:pPr>
  </w:style>
  <w:style w:type="character" w:customStyle="1" w:styleId="HeaderChar">
    <w:name w:val="Header Char"/>
    <w:basedOn w:val="DefaultParagraphFont"/>
    <w:link w:val="Header"/>
    <w:uiPriority w:val="99"/>
    <w:rsid w:val="00514E5D"/>
  </w:style>
  <w:style w:type="paragraph" w:styleId="Footer">
    <w:name w:val="footer"/>
    <w:basedOn w:val="Normal"/>
    <w:link w:val="FooterChar"/>
    <w:uiPriority w:val="99"/>
    <w:unhideWhenUsed/>
    <w:rsid w:val="00FE2515"/>
    <w:pPr>
      <w:tabs>
        <w:tab w:val="center" w:pos="4513"/>
        <w:tab w:val="right" w:pos="9026"/>
      </w:tabs>
    </w:pPr>
  </w:style>
  <w:style w:type="character" w:customStyle="1" w:styleId="FooterChar">
    <w:name w:val="Footer Char"/>
    <w:basedOn w:val="DefaultParagraphFont"/>
    <w:link w:val="Footer"/>
    <w:uiPriority w:val="99"/>
    <w:rsid w:val="00514E5D"/>
  </w:style>
  <w:style w:type="character" w:styleId="PageNumber">
    <w:name w:val="page number"/>
    <w:basedOn w:val="DefaultParagraphFont"/>
    <w:uiPriority w:val="99"/>
    <w:rsid w:val="00514E5D"/>
  </w:style>
  <w:style w:type="paragraph" w:customStyle="1" w:styleId="ItemSub-Heading">
    <w:name w:val="Item Sub-Heading"/>
    <w:basedOn w:val="Normal"/>
    <w:qFormat/>
    <w:rsid w:val="00FE2515"/>
    <w:rPr>
      <w:b/>
    </w:rPr>
  </w:style>
  <w:style w:type="paragraph" w:styleId="TOC1">
    <w:name w:val="toc 1"/>
    <w:basedOn w:val="Normal"/>
    <w:next w:val="Normal"/>
    <w:autoRedefine/>
    <w:uiPriority w:val="39"/>
    <w:unhideWhenUsed/>
    <w:qFormat/>
    <w:rsid w:val="003257F9"/>
    <w:pPr>
      <w:tabs>
        <w:tab w:val="left" w:pos="709"/>
        <w:tab w:val="right" w:leader="dot" w:pos="9923"/>
      </w:tabs>
      <w:spacing w:before="60"/>
      <w:ind w:left="709" w:hanging="709"/>
    </w:pPr>
  </w:style>
  <w:style w:type="paragraph" w:styleId="TOC2">
    <w:name w:val="toc 2"/>
    <w:basedOn w:val="Normal"/>
    <w:next w:val="Normal"/>
    <w:autoRedefine/>
    <w:uiPriority w:val="39"/>
    <w:unhideWhenUsed/>
    <w:qFormat/>
    <w:rsid w:val="00CF4ACC"/>
    <w:pPr>
      <w:tabs>
        <w:tab w:val="left" w:pos="709"/>
        <w:tab w:val="right" w:leader="dot" w:pos="10206"/>
      </w:tabs>
    </w:pPr>
  </w:style>
  <w:style w:type="paragraph" w:styleId="TOC3">
    <w:name w:val="toc 3"/>
    <w:basedOn w:val="Normal"/>
    <w:next w:val="Normal"/>
    <w:autoRedefine/>
    <w:uiPriority w:val="39"/>
    <w:unhideWhenUsed/>
    <w:qFormat/>
    <w:rsid w:val="00E37644"/>
    <w:pPr>
      <w:tabs>
        <w:tab w:val="left" w:pos="709"/>
        <w:tab w:val="right" w:leader="dot" w:pos="9923"/>
      </w:tabs>
      <w:spacing w:after="100"/>
      <w:ind w:left="1276" w:right="-283" w:hanging="1276"/>
    </w:pPr>
    <w:rPr>
      <w:rFonts w:eastAsiaTheme="majorEastAsia" w:cs="Arial"/>
      <w:bCs/>
      <w:noProof/>
    </w:rPr>
  </w:style>
  <w:style w:type="table" w:styleId="TableGrid">
    <w:name w:val="Table Grid"/>
    <w:basedOn w:val="TableNormal"/>
    <w:uiPriority w:val="59"/>
    <w:rsid w:val="00192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5178"/>
    <w:rPr>
      <w:color w:val="808080"/>
    </w:rPr>
  </w:style>
  <w:style w:type="character" w:customStyle="1" w:styleId="NoSpacingChar">
    <w:name w:val="No Spacing Char"/>
    <w:basedOn w:val="DefaultParagraphFont"/>
    <w:link w:val="NoSpacing"/>
    <w:uiPriority w:val="1"/>
    <w:rsid w:val="001E2094"/>
  </w:style>
  <w:style w:type="paragraph" w:customStyle="1" w:styleId="Strategylist">
    <w:name w:val="Strategy list"/>
    <w:basedOn w:val="Normal"/>
    <w:link w:val="StrategylistChar"/>
    <w:qFormat/>
    <w:rsid w:val="00FE2515"/>
    <w:pPr>
      <w:tabs>
        <w:tab w:val="left" w:pos="1560"/>
      </w:tabs>
      <w:spacing w:before="120" w:after="120" w:line="300" w:lineRule="atLeast"/>
      <w:ind w:left="1560" w:hanging="1560"/>
      <w:jc w:val="left"/>
      <w:outlineLvl w:val="1"/>
    </w:pPr>
    <w:rPr>
      <w:rFonts w:ascii="Calibri" w:hAnsi="Calibri" w:cs="Arial"/>
      <w:noProof/>
      <w:sz w:val="24"/>
      <w:szCs w:val="24"/>
      <w:lang w:eastAsia="ja-JP"/>
    </w:rPr>
  </w:style>
  <w:style w:type="paragraph" w:customStyle="1" w:styleId="Strategylistlast">
    <w:name w:val="Strategy list last"/>
    <w:basedOn w:val="Normal"/>
    <w:link w:val="StrategylistlastChar"/>
    <w:uiPriority w:val="99"/>
    <w:qFormat/>
    <w:rsid w:val="00FE2515"/>
    <w:pPr>
      <w:tabs>
        <w:tab w:val="left" w:pos="1560"/>
      </w:tabs>
      <w:spacing w:before="120" w:after="240" w:line="300" w:lineRule="atLeast"/>
      <w:ind w:left="1559" w:hanging="1559"/>
      <w:jc w:val="left"/>
      <w:outlineLvl w:val="1"/>
    </w:pPr>
    <w:rPr>
      <w:rFonts w:ascii="Calibri" w:hAnsi="Calibri" w:cs="Arial"/>
      <w:noProof/>
      <w:sz w:val="24"/>
      <w:szCs w:val="24"/>
      <w:lang w:eastAsia="ja-JP"/>
    </w:rPr>
  </w:style>
  <w:style w:type="character" w:customStyle="1" w:styleId="StrategylistChar">
    <w:name w:val="Strategy list Char"/>
    <w:basedOn w:val="DefaultParagraphFont"/>
    <w:link w:val="Strategylist"/>
    <w:rsid w:val="00800A84"/>
    <w:rPr>
      <w:rFonts w:ascii="Calibri" w:hAnsi="Calibri" w:cs="Arial"/>
      <w:noProof/>
      <w:sz w:val="24"/>
      <w:szCs w:val="24"/>
      <w:lang w:eastAsia="ja-JP"/>
    </w:rPr>
  </w:style>
  <w:style w:type="character" w:customStyle="1" w:styleId="StrategylistlastChar">
    <w:name w:val="Strategy list last Char"/>
    <w:basedOn w:val="DefaultParagraphFont"/>
    <w:link w:val="Strategylistlast"/>
    <w:uiPriority w:val="99"/>
    <w:rsid w:val="00800A84"/>
    <w:rPr>
      <w:rFonts w:ascii="Calibri" w:hAnsi="Calibri" w:cs="Arial"/>
      <w:noProof/>
      <w:sz w:val="24"/>
      <w:szCs w:val="24"/>
      <w:lang w:eastAsia="ja-JP"/>
    </w:rPr>
  </w:style>
  <w:style w:type="paragraph" w:styleId="BodyTextIndent">
    <w:name w:val="Body Text Indent"/>
    <w:basedOn w:val="Normal"/>
    <w:link w:val="BodyTextIndentChar"/>
    <w:uiPriority w:val="99"/>
    <w:unhideWhenUsed/>
    <w:rsid w:val="00FE2515"/>
    <w:pPr>
      <w:spacing w:after="120"/>
      <w:ind w:left="283"/>
    </w:pPr>
  </w:style>
  <w:style w:type="character" w:customStyle="1" w:styleId="BodyTextIndentChar">
    <w:name w:val="Body Text Indent Char"/>
    <w:basedOn w:val="DefaultParagraphFont"/>
    <w:link w:val="BodyTextIndent"/>
    <w:uiPriority w:val="99"/>
    <w:rsid w:val="00525901"/>
  </w:style>
  <w:style w:type="character" w:customStyle="1" w:styleId="Heading5Char">
    <w:name w:val="Heading 5 Char"/>
    <w:basedOn w:val="DefaultParagraphFont"/>
    <w:link w:val="Heading5"/>
    <w:uiPriority w:val="99"/>
    <w:rsid w:val="004A70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AC044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FE2515"/>
    <w:pPr>
      <w:spacing w:after="120" w:line="480" w:lineRule="auto"/>
    </w:pPr>
  </w:style>
  <w:style w:type="character" w:customStyle="1" w:styleId="BodyText2Char">
    <w:name w:val="Body Text 2 Char"/>
    <w:basedOn w:val="DefaultParagraphFont"/>
    <w:link w:val="BodyText2"/>
    <w:uiPriority w:val="99"/>
    <w:rsid w:val="00AC044C"/>
  </w:style>
  <w:style w:type="paragraph" w:customStyle="1" w:styleId="Default">
    <w:name w:val="Default"/>
    <w:rsid w:val="003670A8"/>
    <w:pPr>
      <w:autoSpaceDE w:val="0"/>
      <w:autoSpaceDN w:val="0"/>
      <w:adjustRightInd w:val="0"/>
      <w:jc w:val="left"/>
    </w:pPr>
    <w:rPr>
      <w:rFonts w:cs="Arial"/>
      <w:color w:val="000000"/>
      <w:sz w:val="24"/>
      <w:szCs w:val="24"/>
    </w:rPr>
  </w:style>
  <w:style w:type="numbering" w:customStyle="1" w:styleId="NoList1">
    <w:name w:val="No List1"/>
    <w:next w:val="NoList"/>
    <w:uiPriority w:val="99"/>
    <w:semiHidden/>
    <w:unhideWhenUsed/>
    <w:rsid w:val="006143A5"/>
  </w:style>
  <w:style w:type="paragraph" w:customStyle="1" w:styleId="TableParagraph">
    <w:name w:val="Table Paragraph"/>
    <w:basedOn w:val="Normal"/>
    <w:uiPriority w:val="1"/>
    <w:qFormat/>
    <w:rsid w:val="00FE2515"/>
    <w:pPr>
      <w:widowControl w:val="0"/>
      <w:jc w:val="left"/>
    </w:pPr>
    <w:rPr>
      <w:rFonts w:ascii="Calibri" w:hAnsi="Calibri"/>
      <w:lang w:val="en-US"/>
    </w:rPr>
  </w:style>
  <w:style w:type="character" w:customStyle="1" w:styleId="Heading7Char">
    <w:name w:val="Heading 7 Char"/>
    <w:basedOn w:val="DefaultParagraphFont"/>
    <w:link w:val="Heading7"/>
    <w:uiPriority w:val="99"/>
    <w:rsid w:val="002333A6"/>
    <w:rPr>
      <w:rFonts w:eastAsia="Times New Roman" w:cs="Times New Roman"/>
      <w:szCs w:val="24"/>
    </w:rPr>
  </w:style>
  <w:style w:type="character" w:customStyle="1" w:styleId="Heading8Char">
    <w:name w:val="Heading 8 Char"/>
    <w:basedOn w:val="DefaultParagraphFont"/>
    <w:link w:val="Heading8"/>
    <w:uiPriority w:val="99"/>
    <w:rsid w:val="002333A6"/>
    <w:rPr>
      <w:rFonts w:eastAsia="Times New Roman" w:cs="Times New Roman"/>
      <w:i/>
      <w:iCs/>
      <w:szCs w:val="24"/>
    </w:rPr>
  </w:style>
  <w:style w:type="character" w:customStyle="1" w:styleId="Heading9Char">
    <w:name w:val="Heading 9 Char"/>
    <w:basedOn w:val="DefaultParagraphFont"/>
    <w:link w:val="Heading9"/>
    <w:uiPriority w:val="99"/>
    <w:rsid w:val="002333A6"/>
    <w:rPr>
      <w:rFonts w:eastAsia="Times New Roman" w:cs="Arial"/>
    </w:rPr>
  </w:style>
  <w:style w:type="paragraph" w:styleId="EnvelopeAddress">
    <w:name w:val="envelope address"/>
    <w:basedOn w:val="Normal"/>
    <w:uiPriority w:val="99"/>
    <w:rsid w:val="002333A6"/>
    <w:pPr>
      <w:framePr w:w="7920" w:h="1980" w:hRule="exact" w:hSpace="180" w:wrap="auto" w:hAnchor="page" w:xAlign="center" w:yAlign="bottom"/>
      <w:overflowPunct w:val="0"/>
      <w:autoSpaceDE w:val="0"/>
      <w:autoSpaceDN w:val="0"/>
      <w:adjustRightInd w:val="0"/>
      <w:ind w:left="2880"/>
      <w:textAlignment w:val="baseline"/>
    </w:pPr>
    <w:rPr>
      <w:rFonts w:eastAsia="Times New Roman" w:cs="Times New Roman"/>
      <w:szCs w:val="24"/>
    </w:rPr>
  </w:style>
  <w:style w:type="paragraph" w:styleId="EnvelopeReturn">
    <w:name w:val="envelope return"/>
    <w:basedOn w:val="Normal"/>
    <w:uiPriority w:val="99"/>
    <w:rsid w:val="002333A6"/>
    <w:pPr>
      <w:overflowPunct w:val="0"/>
      <w:autoSpaceDE w:val="0"/>
      <w:autoSpaceDN w:val="0"/>
      <w:adjustRightInd w:val="0"/>
      <w:textAlignment w:val="baseline"/>
    </w:pPr>
    <w:rPr>
      <w:rFonts w:eastAsia="Times New Roman" w:cs="Times New Roman"/>
      <w:sz w:val="20"/>
      <w:szCs w:val="20"/>
    </w:rPr>
  </w:style>
  <w:style w:type="character" w:customStyle="1" w:styleId="BodyTextChar1">
    <w:name w:val="Body Text Char1"/>
    <w:uiPriority w:val="99"/>
    <w:rsid w:val="00FE2515"/>
    <w:rPr>
      <w:rFonts w:ascii="Arial" w:eastAsia="Times New Roman" w:hAnsi="Arial"/>
      <w:b/>
      <w:bCs/>
      <w:sz w:val="22"/>
      <w:szCs w:val="24"/>
      <w:u w:val="single"/>
      <w:lang w:val="en-AU"/>
    </w:rPr>
  </w:style>
  <w:style w:type="paragraph" w:styleId="Title">
    <w:name w:val="Title"/>
    <w:basedOn w:val="Normal"/>
    <w:link w:val="TitleChar"/>
    <w:uiPriority w:val="10"/>
    <w:qFormat/>
    <w:rsid w:val="002333A6"/>
    <w:pPr>
      <w:overflowPunct w:val="0"/>
      <w:autoSpaceDE w:val="0"/>
      <w:autoSpaceDN w:val="0"/>
      <w:adjustRightInd w:val="0"/>
      <w:spacing w:before="240" w:after="60"/>
      <w:jc w:val="center"/>
      <w:textAlignment w:val="baseline"/>
    </w:pPr>
    <w:rPr>
      <w:rFonts w:eastAsia="Times New Roman" w:cs="Arial"/>
      <w:b/>
      <w:bCs/>
      <w:sz w:val="32"/>
      <w:szCs w:val="32"/>
    </w:rPr>
  </w:style>
  <w:style w:type="character" w:customStyle="1" w:styleId="TitleChar">
    <w:name w:val="Title Char"/>
    <w:basedOn w:val="DefaultParagraphFont"/>
    <w:link w:val="Title"/>
    <w:uiPriority w:val="10"/>
    <w:rsid w:val="002333A6"/>
    <w:rPr>
      <w:rFonts w:eastAsia="Times New Roman" w:cs="Arial"/>
      <w:b/>
      <w:bCs/>
      <w:sz w:val="32"/>
      <w:szCs w:val="32"/>
    </w:rPr>
  </w:style>
  <w:style w:type="paragraph" w:styleId="BodyText3">
    <w:name w:val="Body Text 3"/>
    <w:basedOn w:val="Normal"/>
    <w:link w:val="BodyText3Char"/>
    <w:uiPriority w:val="99"/>
    <w:rsid w:val="002333A6"/>
    <w:pPr>
      <w:overflowPunct w:val="0"/>
      <w:autoSpaceDE w:val="0"/>
      <w:autoSpaceDN w:val="0"/>
      <w:adjustRightInd w:val="0"/>
      <w:textAlignment w:val="baseline"/>
    </w:pPr>
    <w:rPr>
      <w:rFonts w:eastAsia="Times New Roman" w:cs="Times New Roman"/>
      <w:i/>
      <w:iCs/>
      <w:szCs w:val="24"/>
    </w:rPr>
  </w:style>
  <w:style w:type="character" w:customStyle="1" w:styleId="BodyText3Char">
    <w:name w:val="Body Text 3 Char"/>
    <w:basedOn w:val="DefaultParagraphFont"/>
    <w:link w:val="BodyText3"/>
    <w:uiPriority w:val="99"/>
    <w:rsid w:val="002333A6"/>
    <w:rPr>
      <w:rFonts w:eastAsia="Times New Roman" w:cs="Times New Roman"/>
      <w:i/>
      <w:iCs/>
      <w:szCs w:val="24"/>
    </w:rPr>
  </w:style>
  <w:style w:type="paragraph" w:customStyle="1" w:styleId="DefaultText">
    <w:name w:val="Default Text"/>
    <w:basedOn w:val="Normal"/>
    <w:uiPriority w:val="99"/>
    <w:rsid w:val="002333A6"/>
    <w:pPr>
      <w:keepNext/>
      <w:keepLines/>
      <w:widowControl w:val="0"/>
      <w:overflowPunct w:val="0"/>
      <w:autoSpaceDE w:val="0"/>
      <w:autoSpaceDN w:val="0"/>
      <w:adjustRightInd w:val="0"/>
      <w:ind w:left="720"/>
      <w:textAlignment w:val="baseline"/>
    </w:pPr>
    <w:rPr>
      <w:rFonts w:eastAsia="Times New Roman" w:cs="Times New Roman"/>
      <w:szCs w:val="24"/>
    </w:rPr>
  </w:style>
  <w:style w:type="paragraph" w:customStyle="1" w:styleId="TableText">
    <w:name w:val="Table Text"/>
    <w:basedOn w:val="Normal"/>
    <w:uiPriority w:val="99"/>
    <w:rsid w:val="002333A6"/>
    <w:pPr>
      <w:keepLines/>
      <w:overflowPunct w:val="0"/>
      <w:autoSpaceDE w:val="0"/>
      <w:autoSpaceDN w:val="0"/>
      <w:adjustRightInd w:val="0"/>
      <w:textAlignment w:val="baseline"/>
    </w:pPr>
    <w:rPr>
      <w:rFonts w:eastAsia="Times New Roman" w:cs="Arial"/>
      <w:sz w:val="18"/>
      <w:szCs w:val="18"/>
    </w:rPr>
  </w:style>
  <w:style w:type="table" w:customStyle="1" w:styleId="TableGrid1">
    <w:name w:val="Table Grid1"/>
    <w:basedOn w:val="TableNormal"/>
    <w:next w:val="TableGrid"/>
    <w:uiPriority w:val="99"/>
    <w:rsid w:val="002333A6"/>
    <w:pPr>
      <w:overflowPunct w:val="0"/>
      <w:autoSpaceDE w:val="0"/>
      <w:autoSpaceDN w:val="0"/>
      <w:adjustRightInd w:val="0"/>
      <w:jc w:val="left"/>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2333A6"/>
    <w:rPr>
      <w:rFonts w:ascii="Univers" w:eastAsia="Times New Roman" w:hAnsi="Univers" w:cs="Times New Roman"/>
      <w:szCs w:val="20"/>
    </w:rPr>
  </w:style>
  <w:style w:type="paragraph" w:styleId="ListBullet">
    <w:name w:val="List Bullet"/>
    <w:basedOn w:val="Normal"/>
    <w:autoRedefine/>
    <w:uiPriority w:val="99"/>
    <w:rsid w:val="002333A6"/>
    <w:pPr>
      <w:numPr>
        <w:numId w:val="2"/>
      </w:numPr>
      <w:tabs>
        <w:tab w:val="clear" w:pos="2628"/>
        <w:tab w:val="num" w:pos="2410"/>
      </w:tabs>
      <w:overflowPunct w:val="0"/>
      <w:autoSpaceDE w:val="0"/>
      <w:autoSpaceDN w:val="0"/>
      <w:adjustRightInd w:val="0"/>
      <w:ind w:left="2410" w:hanging="425"/>
      <w:textAlignment w:val="baseline"/>
    </w:pPr>
    <w:rPr>
      <w:rFonts w:eastAsia="Times New Roman" w:cs="Times New Roman"/>
      <w:szCs w:val="24"/>
    </w:rPr>
  </w:style>
  <w:style w:type="character" w:styleId="FollowedHyperlink">
    <w:name w:val="FollowedHyperlink"/>
    <w:uiPriority w:val="99"/>
    <w:rsid w:val="002333A6"/>
    <w:rPr>
      <w:color w:val="800080"/>
      <w:u w:val="single"/>
    </w:rPr>
  </w:style>
  <w:style w:type="paragraph" w:styleId="NormalIndent">
    <w:name w:val="Normal Indent"/>
    <w:basedOn w:val="Normal"/>
    <w:uiPriority w:val="99"/>
    <w:rsid w:val="002333A6"/>
    <w:pPr>
      <w:tabs>
        <w:tab w:val="left" w:pos="1701"/>
        <w:tab w:val="left" w:pos="2268"/>
        <w:tab w:val="left" w:pos="2835"/>
        <w:tab w:val="left" w:pos="3402"/>
        <w:tab w:val="left" w:pos="3969"/>
        <w:tab w:val="left" w:pos="4536"/>
      </w:tabs>
      <w:overflowPunct w:val="0"/>
      <w:autoSpaceDE w:val="0"/>
      <w:autoSpaceDN w:val="0"/>
      <w:adjustRightInd w:val="0"/>
      <w:ind w:left="1134"/>
      <w:textAlignment w:val="baseline"/>
    </w:pPr>
    <w:rPr>
      <w:rFonts w:ascii="Univers" w:eastAsia="Times New Roman" w:hAnsi="Univers" w:cs="Times New Roman"/>
      <w:szCs w:val="20"/>
      <w:lang w:eastAsia="ja-JP"/>
    </w:rPr>
  </w:style>
  <w:style w:type="paragraph" w:styleId="Date">
    <w:name w:val="Date"/>
    <w:basedOn w:val="Normal"/>
    <w:next w:val="Normal"/>
    <w:link w:val="DateChar"/>
    <w:uiPriority w:val="99"/>
    <w:rsid w:val="002333A6"/>
    <w:pPr>
      <w:overflowPunct w:val="0"/>
      <w:autoSpaceDE w:val="0"/>
      <w:autoSpaceDN w:val="0"/>
      <w:adjustRightInd w:val="0"/>
      <w:textAlignment w:val="baseline"/>
    </w:pPr>
    <w:rPr>
      <w:rFonts w:eastAsia="Times New Roman" w:cs="Times New Roman"/>
      <w:szCs w:val="24"/>
    </w:rPr>
  </w:style>
  <w:style w:type="character" w:customStyle="1" w:styleId="DateChar">
    <w:name w:val="Date Char"/>
    <w:basedOn w:val="DefaultParagraphFont"/>
    <w:link w:val="Date"/>
    <w:uiPriority w:val="99"/>
    <w:rsid w:val="002333A6"/>
    <w:rPr>
      <w:rFonts w:eastAsia="Times New Roman" w:cs="Times New Roman"/>
      <w:szCs w:val="24"/>
    </w:rPr>
  </w:style>
  <w:style w:type="paragraph" w:styleId="NormalWeb">
    <w:name w:val="Normal (Web)"/>
    <w:basedOn w:val="Normal"/>
    <w:uiPriority w:val="99"/>
    <w:rsid w:val="002333A6"/>
    <w:pPr>
      <w:spacing w:before="100" w:beforeAutospacing="1" w:after="100" w:afterAutospacing="1"/>
    </w:pPr>
    <w:rPr>
      <w:rFonts w:eastAsia="MS Mincho" w:cs="Arial"/>
      <w:color w:val="000000"/>
      <w:sz w:val="20"/>
      <w:szCs w:val="20"/>
      <w:lang w:val="en-US" w:eastAsia="ja-JP"/>
    </w:rPr>
  </w:style>
  <w:style w:type="paragraph" w:styleId="Caption">
    <w:name w:val="caption"/>
    <w:basedOn w:val="Normal"/>
    <w:next w:val="Normal"/>
    <w:uiPriority w:val="99"/>
    <w:qFormat/>
    <w:rsid w:val="002333A6"/>
    <w:pPr>
      <w:overflowPunct w:val="0"/>
      <w:autoSpaceDE w:val="0"/>
      <w:autoSpaceDN w:val="0"/>
      <w:adjustRightInd w:val="0"/>
      <w:spacing w:before="120" w:after="120"/>
      <w:textAlignment w:val="baseline"/>
    </w:pPr>
    <w:rPr>
      <w:rFonts w:eastAsia="Times New Roman" w:cs="Times New Roman"/>
      <w:b/>
      <w:bCs/>
      <w:sz w:val="20"/>
      <w:szCs w:val="20"/>
    </w:rPr>
  </w:style>
  <w:style w:type="paragraph" w:styleId="BodyTextIndent2">
    <w:name w:val="Body Text Indent 2"/>
    <w:basedOn w:val="Normal"/>
    <w:link w:val="BodyTextIndent2Char"/>
    <w:uiPriority w:val="99"/>
    <w:rsid w:val="002333A6"/>
    <w:pPr>
      <w:overflowPunct w:val="0"/>
      <w:autoSpaceDE w:val="0"/>
      <w:autoSpaceDN w:val="0"/>
      <w:adjustRightInd w:val="0"/>
      <w:spacing w:after="120" w:line="480" w:lineRule="auto"/>
      <w:ind w:left="283"/>
      <w:textAlignment w:val="baseline"/>
    </w:pPr>
    <w:rPr>
      <w:rFonts w:eastAsia="Times New Roman" w:cs="Times New Roman"/>
      <w:szCs w:val="24"/>
    </w:rPr>
  </w:style>
  <w:style w:type="character" w:customStyle="1" w:styleId="BodyTextIndent2Char">
    <w:name w:val="Body Text Indent 2 Char"/>
    <w:basedOn w:val="DefaultParagraphFont"/>
    <w:link w:val="BodyTextIndent2"/>
    <w:uiPriority w:val="99"/>
    <w:rsid w:val="002333A6"/>
    <w:rPr>
      <w:rFonts w:eastAsia="Times New Roman" w:cs="Times New Roman"/>
      <w:szCs w:val="24"/>
    </w:rPr>
  </w:style>
  <w:style w:type="paragraph" w:styleId="BodyTextIndent3">
    <w:name w:val="Body Text Indent 3"/>
    <w:basedOn w:val="Normal"/>
    <w:link w:val="BodyTextIndent3Char"/>
    <w:uiPriority w:val="99"/>
    <w:rsid w:val="002333A6"/>
    <w:pPr>
      <w:overflowPunct w:val="0"/>
      <w:autoSpaceDE w:val="0"/>
      <w:autoSpaceDN w:val="0"/>
      <w:adjustRightInd w:val="0"/>
      <w:spacing w:after="120"/>
      <w:ind w:left="283"/>
      <w:textAlignment w:val="baseline"/>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2333A6"/>
    <w:rPr>
      <w:rFonts w:eastAsia="Times New Roman" w:cs="Times New Roman"/>
      <w:sz w:val="16"/>
      <w:szCs w:val="16"/>
    </w:rPr>
  </w:style>
  <w:style w:type="paragraph" w:customStyle="1" w:styleId="PARA">
    <w:name w:val="PARA"/>
    <w:basedOn w:val="Normal"/>
    <w:uiPriority w:val="99"/>
    <w:rsid w:val="002333A6"/>
    <w:pPr>
      <w:tabs>
        <w:tab w:val="left" w:pos="1380"/>
        <w:tab w:val="left" w:pos="2000"/>
        <w:tab w:val="left" w:pos="7780"/>
      </w:tabs>
      <w:autoSpaceDE w:val="0"/>
      <w:autoSpaceDN w:val="0"/>
      <w:ind w:left="640" w:hanging="640"/>
    </w:pPr>
    <w:rPr>
      <w:rFonts w:ascii="Times" w:eastAsia="Times New Roman" w:hAnsi="Times" w:cs="Times"/>
      <w:noProof/>
      <w:szCs w:val="24"/>
      <w:lang w:val="en-US" w:eastAsia="en-AU"/>
    </w:rPr>
  </w:style>
  <w:style w:type="paragraph" w:customStyle="1" w:styleId="NormalNoSpace">
    <w:name w:val="Normal No Space"/>
    <w:basedOn w:val="Normal"/>
    <w:uiPriority w:val="99"/>
    <w:rsid w:val="002333A6"/>
    <w:rPr>
      <w:rFonts w:eastAsia="Times New Roman" w:cs="Times New Roman"/>
      <w:sz w:val="20"/>
      <w:szCs w:val="24"/>
      <w:lang w:eastAsia="en-AU"/>
    </w:rPr>
  </w:style>
  <w:style w:type="paragraph" w:customStyle="1" w:styleId="BodyTextPolicy">
    <w:name w:val="Body Text Policy"/>
    <w:basedOn w:val="BodyText"/>
    <w:uiPriority w:val="99"/>
    <w:rsid w:val="002333A6"/>
    <w:pPr>
      <w:overflowPunct/>
      <w:autoSpaceDE/>
      <w:autoSpaceDN/>
      <w:adjustRightInd/>
      <w:textAlignment w:val="auto"/>
    </w:pPr>
    <w:rPr>
      <w:rFonts w:cs="Arial"/>
      <w:bCs w:val="0"/>
      <w:i/>
      <w:iCs/>
      <w:u w:val="none"/>
    </w:rPr>
  </w:style>
  <w:style w:type="paragraph" w:customStyle="1" w:styleId="Body">
    <w:name w:val="Body"/>
    <w:basedOn w:val="Normal"/>
    <w:uiPriority w:val="99"/>
    <w:rsid w:val="002333A6"/>
    <w:pPr>
      <w:numPr>
        <w:numId w:val="3"/>
      </w:numPr>
      <w:spacing w:after="120"/>
    </w:pPr>
    <w:rPr>
      <w:rFonts w:eastAsia="Times New Roman" w:cs="Times New Roman"/>
      <w:szCs w:val="20"/>
    </w:rPr>
  </w:style>
  <w:style w:type="paragraph" w:customStyle="1" w:styleId="CM48">
    <w:name w:val="CM48"/>
    <w:basedOn w:val="Default"/>
    <w:next w:val="Default"/>
    <w:uiPriority w:val="99"/>
    <w:rsid w:val="002333A6"/>
    <w:pPr>
      <w:widowControl w:val="0"/>
      <w:spacing w:after="263"/>
      <w:ind w:left="221"/>
    </w:pPr>
    <w:rPr>
      <w:rFonts w:ascii="TTE1A8E6F8t00" w:eastAsia="Times New Roman" w:hAnsi="TTE1A8E6F8t00" w:cs="Times New Roman"/>
      <w:color w:val="auto"/>
      <w:sz w:val="20"/>
      <w:lang w:val="en-US"/>
    </w:rPr>
  </w:style>
  <w:style w:type="paragraph" w:customStyle="1" w:styleId="Subsection">
    <w:name w:val="Subsection"/>
    <w:rsid w:val="002333A6"/>
    <w:pPr>
      <w:tabs>
        <w:tab w:val="right" w:pos="595"/>
        <w:tab w:val="left" w:pos="879"/>
      </w:tabs>
      <w:spacing w:before="160" w:line="260" w:lineRule="atLeast"/>
      <w:ind w:left="879" w:hanging="879"/>
      <w:jc w:val="left"/>
    </w:pPr>
    <w:rPr>
      <w:rFonts w:ascii="Times New Roman" w:eastAsia="Times New Roman" w:hAnsi="Times New Roman" w:cs="Times New Roman"/>
      <w:sz w:val="24"/>
      <w:szCs w:val="20"/>
    </w:rPr>
  </w:style>
  <w:style w:type="paragraph" w:customStyle="1" w:styleId="Indenta">
    <w:name w:val="Indent(a)"/>
    <w:rsid w:val="002333A6"/>
    <w:pPr>
      <w:tabs>
        <w:tab w:val="right" w:pos="1332"/>
        <w:tab w:val="left" w:pos="1616"/>
      </w:tabs>
      <w:spacing w:before="80" w:line="260" w:lineRule="atLeast"/>
      <w:ind w:left="1616" w:hanging="1616"/>
      <w:jc w:val="left"/>
    </w:pPr>
    <w:rPr>
      <w:rFonts w:ascii="Times New Roman" w:eastAsia="Times New Roman" w:hAnsi="Times New Roman" w:cs="Times New Roman"/>
      <w:sz w:val="24"/>
      <w:szCs w:val="20"/>
    </w:rPr>
  </w:style>
  <w:style w:type="character" w:customStyle="1" w:styleId="CharSectno">
    <w:name w:val="CharSectno"/>
    <w:uiPriority w:val="99"/>
    <w:rsid w:val="002333A6"/>
    <w:rPr>
      <w:noProof w:val="0"/>
      <w:lang w:val="en-AU"/>
    </w:rPr>
  </w:style>
  <w:style w:type="paragraph" w:customStyle="1" w:styleId="BodyIndent1">
    <w:name w:val="Body Indent 1"/>
    <w:basedOn w:val="Normal"/>
    <w:uiPriority w:val="99"/>
    <w:rsid w:val="002333A6"/>
    <w:pPr>
      <w:keepNext/>
      <w:tabs>
        <w:tab w:val="left" w:pos="709"/>
      </w:tabs>
      <w:ind w:left="709"/>
    </w:pPr>
    <w:rPr>
      <w:rFonts w:eastAsia="Times New Roman" w:cs="Arial"/>
    </w:rPr>
  </w:style>
  <w:style w:type="paragraph" w:customStyle="1" w:styleId="NormalGeorgia">
    <w:name w:val="Normal + Georgia"/>
    <w:aliases w:val="22 pt,Bold,Centered,Small"/>
    <w:basedOn w:val="Normal"/>
    <w:uiPriority w:val="99"/>
    <w:rsid w:val="002333A6"/>
    <w:pPr>
      <w:jc w:val="center"/>
    </w:pPr>
    <w:rPr>
      <w:rFonts w:ascii="Georgia" w:eastAsia="Times New Roman" w:hAnsi="Georgia" w:cs="Times New Roman"/>
      <w:b/>
      <w:sz w:val="44"/>
      <w:szCs w:val="44"/>
      <w:lang w:val="en-US"/>
    </w:rPr>
  </w:style>
  <w:style w:type="paragraph" w:customStyle="1" w:styleId="ItemBox">
    <w:name w:val="Item Box"/>
    <w:basedOn w:val="Normal"/>
    <w:uiPriority w:val="99"/>
    <w:rsid w:val="002333A6"/>
    <w:pPr>
      <w:keepNext/>
      <w:pBdr>
        <w:top w:val="single" w:sz="4" w:space="1" w:color="auto"/>
        <w:left w:val="single" w:sz="4" w:space="4" w:color="auto"/>
        <w:bottom w:val="single" w:sz="4" w:space="1" w:color="auto"/>
        <w:right w:val="single" w:sz="4" w:space="4" w:color="auto"/>
      </w:pBdr>
      <w:shd w:val="clear" w:color="auto" w:fill="E6E6E6"/>
      <w:tabs>
        <w:tab w:val="left" w:pos="2552"/>
      </w:tabs>
      <w:ind w:left="2552" w:hanging="2552"/>
    </w:pPr>
    <w:rPr>
      <w:rFonts w:eastAsia="MS Mincho" w:cs="Times New Roman"/>
      <w:szCs w:val="20"/>
    </w:rPr>
  </w:style>
  <w:style w:type="paragraph" w:customStyle="1" w:styleId="Bullet20">
    <w:name w:val="Bullet 2.0"/>
    <w:basedOn w:val="BodyText"/>
    <w:next w:val="BodyText"/>
    <w:uiPriority w:val="99"/>
    <w:rsid w:val="002333A6"/>
    <w:pPr>
      <w:keepNext/>
      <w:numPr>
        <w:numId w:val="4"/>
      </w:numPr>
      <w:tabs>
        <w:tab w:val="clear" w:pos="1429"/>
        <w:tab w:val="num" w:pos="1559"/>
      </w:tabs>
      <w:overflowPunct/>
      <w:autoSpaceDE/>
      <w:autoSpaceDN/>
      <w:adjustRightInd/>
      <w:ind w:left="1559" w:hanging="425"/>
      <w:textAlignment w:val="auto"/>
    </w:pPr>
    <w:rPr>
      <w:rFonts w:eastAsia="MS Mincho" w:cs="Arial"/>
      <w:b w:val="0"/>
      <w:bCs w:val="0"/>
      <w:i/>
      <w:szCs w:val="22"/>
      <w:u w:val="none"/>
    </w:rPr>
  </w:style>
  <w:style w:type="paragraph" w:customStyle="1" w:styleId="IndentBullet">
    <w:name w:val="Indent Bullet"/>
    <w:basedOn w:val="Normal"/>
    <w:next w:val="Normal"/>
    <w:uiPriority w:val="99"/>
    <w:rsid w:val="002333A6"/>
    <w:pPr>
      <w:tabs>
        <w:tab w:val="num" w:pos="720"/>
        <w:tab w:val="left" w:pos="1134"/>
      </w:tabs>
      <w:ind w:left="720" w:hanging="720"/>
    </w:pPr>
    <w:rPr>
      <w:rFonts w:eastAsia="MS Mincho" w:cs="Times New Roman"/>
    </w:rPr>
  </w:style>
  <w:style w:type="paragraph" w:customStyle="1" w:styleId="Hanging075">
    <w:name w:val="Hanging 0.75"/>
    <w:basedOn w:val="Normal"/>
    <w:next w:val="Normal"/>
    <w:uiPriority w:val="99"/>
    <w:rsid w:val="002333A6"/>
    <w:pPr>
      <w:keepNext/>
      <w:tabs>
        <w:tab w:val="left" w:pos="425"/>
      </w:tabs>
      <w:ind w:left="425" w:hanging="425"/>
    </w:pPr>
    <w:rPr>
      <w:rFonts w:eastAsia="MS Mincho" w:cs="Times New Roman"/>
      <w:szCs w:val="20"/>
    </w:rPr>
  </w:style>
  <w:style w:type="paragraph" w:customStyle="1" w:styleId="NameofActRegPage1">
    <w:name w:val="Name of Act/Reg(Page 1)"/>
    <w:basedOn w:val="Normal"/>
    <w:uiPriority w:val="99"/>
    <w:rsid w:val="002333A6"/>
    <w:pPr>
      <w:spacing w:after="720"/>
      <w:jc w:val="center"/>
    </w:pPr>
    <w:rPr>
      <w:rFonts w:eastAsia="MS Mincho" w:cs="Times New Roman"/>
      <w:b/>
      <w:sz w:val="34"/>
      <w:szCs w:val="20"/>
    </w:rPr>
  </w:style>
  <w:style w:type="paragraph" w:customStyle="1" w:styleId="NotesPerm">
    <w:name w:val="NotesPerm"/>
    <w:basedOn w:val="Normal"/>
    <w:uiPriority w:val="99"/>
    <w:rsid w:val="002333A6"/>
    <w:pPr>
      <w:tabs>
        <w:tab w:val="left" w:pos="879"/>
      </w:tabs>
      <w:spacing w:before="160"/>
      <w:ind w:left="879" w:hanging="879"/>
    </w:pPr>
    <w:rPr>
      <w:rFonts w:eastAsia="MS Mincho" w:cs="Times New Roman"/>
      <w:sz w:val="18"/>
      <w:szCs w:val="20"/>
    </w:rPr>
  </w:style>
  <w:style w:type="paragraph" w:customStyle="1" w:styleId="Hanging15">
    <w:name w:val="Hanging 1.5"/>
    <w:basedOn w:val="Normal"/>
    <w:next w:val="Normal"/>
    <w:uiPriority w:val="99"/>
    <w:rsid w:val="002333A6"/>
    <w:pPr>
      <w:keepNext/>
      <w:tabs>
        <w:tab w:val="left" w:pos="851"/>
      </w:tabs>
      <w:ind w:left="850" w:hanging="425"/>
    </w:pPr>
    <w:rPr>
      <w:rFonts w:eastAsia="MS Mincho" w:cs="Arial"/>
    </w:rPr>
  </w:style>
  <w:style w:type="paragraph" w:styleId="E-mailSignature">
    <w:name w:val="E-mail Signature"/>
    <w:basedOn w:val="Normal"/>
    <w:link w:val="E-mailSignatureChar"/>
    <w:uiPriority w:val="99"/>
    <w:rsid w:val="002333A6"/>
    <w:rPr>
      <w:rFonts w:eastAsia="MS Mincho" w:cs="Times New Roman"/>
      <w:szCs w:val="24"/>
      <w:lang w:val="en-US"/>
    </w:rPr>
  </w:style>
  <w:style w:type="character" w:customStyle="1" w:styleId="E-mailSignatureChar">
    <w:name w:val="E-mail Signature Char"/>
    <w:basedOn w:val="DefaultParagraphFont"/>
    <w:link w:val="E-mailSignature"/>
    <w:uiPriority w:val="99"/>
    <w:rsid w:val="002333A6"/>
    <w:rPr>
      <w:rFonts w:eastAsia="MS Mincho" w:cs="Times New Roman"/>
      <w:szCs w:val="24"/>
      <w:lang w:val="en-US"/>
    </w:rPr>
  </w:style>
  <w:style w:type="paragraph" w:customStyle="1" w:styleId="msolistparagraph0">
    <w:name w:val="msolistparagraph"/>
    <w:basedOn w:val="Normal"/>
    <w:uiPriority w:val="99"/>
    <w:rsid w:val="002333A6"/>
    <w:pPr>
      <w:spacing w:before="100" w:beforeAutospacing="1" w:after="100" w:afterAutospacing="1"/>
    </w:pPr>
    <w:rPr>
      <w:rFonts w:eastAsia="MS Mincho" w:cs="Times New Roman"/>
      <w:szCs w:val="24"/>
      <w:lang w:val="en-US"/>
    </w:rPr>
  </w:style>
  <w:style w:type="paragraph" w:customStyle="1" w:styleId="msolistparagraphcxsplast">
    <w:name w:val="msolistparagraphcxsplast"/>
    <w:basedOn w:val="Normal"/>
    <w:uiPriority w:val="99"/>
    <w:rsid w:val="002333A6"/>
    <w:pPr>
      <w:spacing w:before="100" w:beforeAutospacing="1" w:after="100" w:afterAutospacing="1"/>
    </w:pPr>
    <w:rPr>
      <w:rFonts w:eastAsia="MS Mincho" w:cs="Times New Roman"/>
      <w:szCs w:val="24"/>
      <w:lang w:val="en-US"/>
    </w:rPr>
  </w:style>
  <w:style w:type="paragraph" w:customStyle="1" w:styleId="msolistparagraphcxspmiddle">
    <w:name w:val="msolistparagraphcxspmiddle"/>
    <w:basedOn w:val="Normal"/>
    <w:uiPriority w:val="99"/>
    <w:rsid w:val="002333A6"/>
    <w:pPr>
      <w:spacing w:before="100" w:beforeAutospacing="1" w:after="100" w:afterAutospacing="1"/>
    </w:pPr>
    <w:rPr>
      <w:rFonts w:eastAsia="MS Mincho" w:cs="Times New Roman"/>
      <w:szCs w:val="24"/>
      <w:lang w:val="en-US"/>
    </w:rPr>
  </w:style>
  <w:style w:type="paragraph" w:customStyle="1" w:styleId="BoldL">
    <w:name w:val="Bold 'L'"/>
    <w:basedOn w:val="Normal"/>
    <w:next w:val="Normal"/>
    <w:uiPriority w:val="99"/>
    <w:rsid w:val="002333A6"/>
    <w:rPr>
      <w:rFonts w:eastAsia="MS Mincho" w:cs="Times New Roman"/>
      <w:b/>
      <w:kern w:val="28"/>
      <w:szCs w:val="20"/>
    </w:rPr>
  </w:style>
  <w:style w:type="paragraph" w:customStyle="1" w:styleId="Defstart">
    <w:name w:val="Defstart"/>
    <w:uiPriority w:val="99"/>
    <w:rsid w:val="002333A6"/>
    <w:pPr>
      <w:tabs>
        <w:tab w:val="left" w:pos="879"/>
      </w:tabs>
      <w:spacing w:before="80" w:line="260" w:lineRule="atLeast"/>
      <w:ind w:left="879" w:hanging="879"/>
    </w:pPr>
    <w:rPr>
      <w:rFonts w:ascii="Times New Roman" w:eastAsia="MS Mincho" w:hAnsi="Times New Roman" w:cs="Times New Roman"/>
      <w:sz w:val="24"/>
      <w:szCs w:val="20"/>
    </w:rPr>
  </w:style>
  <w:style w:type="paragraph" w:customStyle="1" w:styleId="Footnotesection">
    <w:name w:val="Footnote(section)"/>
    <w:uiPriority w:val="99"/>
    <w:rsid w:val="002333A6"/>
    <w:pPr>
      <w:keepLines/>
      <w:tabs>
        <w:tab w:val="left" w:pos="893"/>
      </w:tabs>
      <w:spacing w:before="120" w:line="260" w:lineRule="atLeast"/>
      <w:ind w:left="893" w:hanging="893"/>
    </w:pPr>
    <w:rPr>
      <w:rFonts w:ascii="Times New Roman" w:eastAsia="MS Mincho" w:hAnsi="Times New Roman" w:cs="Times New Roman"/>
      <w:i/>
      <w:sz w:val="24"/>
      <w:szCs w:val="20"/>
    </w:rPr>
  </w:style>
  <w:style w:type="paragraph" w:customStyle="1" w:styleId="Indenti">
    <w:name w:val="Indent(i)"/>
    <w:rsid w:val="002333A6"/>
    <w:pPr>
      <w:tabs>
        <w:tab w:val="right" w:pos="2041"/>
        <w:tab w:val="left" w:pos="2325"/>
      </w:tabs>
      <w:spacing w:before="80" w:line="260" w:lineRule="atLeast"/>
      <w:ind w:left="2325" w:hanging="2325"/>
    </w:pPr>
    <w:rPr>
      <w:rFonts w:ascii="Times New Roman" w:eastAsia="MS Mincho" w:hAnsi="Times New Roman" w:cs="Times New Roman"/>
      <w:sz w:val="24"/>
      <w:szCs w:val="20"/>
    </w:rPr>
  </w:style>
  <w:style w:type="character" w:customStyle="1" w:styleId="CharDefText">
    <w:name w:val="CharDefText"/>
    <w:uiPriority w:val="99"/>
    <w:rsid w:val="002333A6"/>
    <w:rPr>
      <w:b/>
      <w:i/>
    </w:rPr>
  </w:style>
  <w:style w:type="paragraph" w:customStyle="1" w:styleId="Ednotesubsection">
    <w:name w:val="Ednote(subsection)"/>
    <w:basedOn w:val="Normal"/>
    <w:uiPriority w:val="99"/>
    <w:rsid w:val="002333A6"/>
    <w:pPr>
      <w:tabs>
        <w:tab w:val="right" w:pos="595"/>
        <w:tab w:val="left" w:pos="879"/>
      </w:tabs>
      <w:spacing w:before="160" w:line="260" w:lineRule="atLeast"/>
      <w:ind w:left="890" w:hanging="890"/>
    </w:pPr>
    <w:rPr>
      <w:rFonts w:eastAsia="MS Mincho" w:cs="Times New Roman"/>
      <w:i/>
      <w:szCs w:val="20"/>
    </w:rPr>
  </w:style>
  <w:style w:type="character" w:styleId="Emphasis">
    <w:name w:val="Emphasis"/>
    <w:uiPriority w:val="20"/>
    <w:qFormat/>
    <w:rsid w:val="002333A6"/>
    <w:rPr>
      <w:rFonts w:cs="Times New Roman"/>
      <w:i/>
    </w:rPr>
  </w:style>
  <w:style w:type="paragraph" w:customStyle="1" w:styleId="AgendaContents">
    <w:name w:val="AgendaContents"/>
    <w:basedOn w:val="TOC1"/>
    <w:uiPriority w:val="99"/>
    <w:rsid w:val="002333A6"/>
    <w:pPr>
      <w:tabs>
        <w:tab w:val="clear" w:pos="709"/>
        <w:tab w:val="left" w:pos="442"/>
        <w:tab w:val="left" w:pos="880"/>
        <w:tab w:val="right" w:leader="dot" w:pos="9061"/>
      </w:tabs>
      <w:overflowPunct w:val="0"/>
      <w:autoSpaceDE w:val="0"/>
      <w:autoSpaceDN w:val="0"/>
      <w:adjustRightInd w:val="0"/>
      <w:spacing w:before="240"/>
      <w:ind w:left="567" w:hanging="567"/>
      <w:textAlignment w:val="baseline"/>
    </w:pPr>
    <w:rPr>
      <w:rFonts w:eastAsia="MS Mincho" w:cs="Times New Roman"/>
      <w:b/>
      <w:noProof/>
      <w:szCs w:val="24"/>
    </w:rPr>
  </w:style>
  <w:style w:type="paragraph" w:customStyle="1" w:styleId="Style2">
    <w:name w:val="Style2"/>
    <w:basedOn w:val="TOC2"/>
    <w:uiPriority w:val="99"/>
    <w:rsid w:val="002333A6"/>
    <w:pPr>
      <w:tabs>
        <w:tab w:val="clear" w:pos="709"/>
        <w:tab w:val="clear" w:pos="10206"/>
        <w:tab w:val="left" w:pos="1100"/>
        <w:tab w:val="right" w:pos="1134"/>
        <w:tab w:val="right" w:leader="dot" w:pos="9061"/>
      </w:tabs>
      <w:overflowPunct w:val="0"/>
      <w:autoSpaceDE w:val="0"/>
      <w:autoSpaceDN w:val="0"/>
      <w:adjustRightInd w:val="0"/>
      <w:ind w:left="992" w:hanging="567"/>
      <w:textAlignment w:val="baseline"/>
    </w:pPr>
    <w:rPr>
      <w:rFonts w:eastAsia="MS Mincho" w:cs="Times New Roman"/>
      <w:noProof/>
      <w:szCs w:val="24"/>
    </w:rPr>
  </w:style>
  <w:style w:type="paragraph" w:customStyle="1" w:styleId="AgendaContents2">
    <w:name w:val="AgendaContents2"/>
    <w:basedOn w:val="Style2"/>
    <w:uiPriority w:val="99"/>
    <w:rsid w:val="002333A6"/>
    <w:pPr>
      <w:ind w:left="426"/>
    </w:pPr>
  </w:style>
  <w:style w:type="paragraph" w:customStyle="1" w:styleId="MELegal1">
    <w:name w:val="ME Legal 1"/>
    <w:basedOn w:val="Normal"/>
    <w:next w:val="Normal"/>
    <w:uiPriority w:val="99"/>
    <w:rsid w:val="002333A6"/>
    <w:pPr>
      <w:keepNext/>
      <w:numPr>
        <w:numId w:val="5"/>
      </w:numPr>
      <w:spacing w:after="240"/>
      <w:outlineLvl w:val="0"/>
    </w:pPr>
    <w:rPr>
      <w:rFonts w:eastAsia="MS Mincho" w:cs="Times New Roman"/>
      <w:b/>
      <w:sz w:val="24"/>
      <w:szCs w:val="20"/>
      <w:lang w:val="en-GB"/>
    </w:rPr>
  </w:style>
  <w:style w:type="paragraph" w:customStyle="1" w:styleId="MELegal2">
    <w:name w:val="ME Legal 2"/>
    <w:basedOn w:val="Normal"/>
    <w:next w:val="Normal"/>
    <w:uiPriority w:val="99"/>
    <w:rsid w:val="002333A6"/>
    <w:pPr>
      <w:keepNext/>
      <w:numPr>
        <w:ilvl w:val="1"/>
        <w:numId w:val="5"/>
      </w:numPr>
      <w:spacing w:after="240"/>
      <w:outlineLvl w:val="1"/>
    </w:pPr>
    <w:rPr>
      <w:rFonts w:eastAsia="MS Mincho" w:cs="Times New Roman"/>
      <w:b/>
      <w:sz w:val="24"/>
      <w:szCs w:val="20"/>
      <w:lang w:val="en-GB"/>
    </w:rPr>
  </w:style>
  <w:style w:type="paragraph" w:customStyle="1" w:styleId="MELegal3">
    <w:name w:val="ME Legal 3"/>
    <w:basedOn w:val="Normal"/>
    <w:next w:val="Normal"/>
    <w:uiPriority w:val="99"/>
    <w:rsid w:val="002333A6"/>
    <w:pPr>
      <w:numPr>
        <w:ilvl w:val="2"/>
        <w:numId w:val="5"/>
      </w:numPr>
      <w:spacing w:after="240"/>
      <w:outlineLvl w:val="2"/>
    </w:pPr>
    <w:rPr>
      <w:rFonts w:eastAsia="MS Mincho" w:cs="Times New Roman"/>
      <w:sz w:val="24"/>
      <w:szCs w:val="20"/>
      <w:lang w:val="en-GB"/>
    </w:rPr>
  </w:style>
  <w:style w:type="paragraph" w:customStyle="1" w:styleId="MELegal4">
    <w:name w:val="ME Legal 4"/>
    <w:basedOn w:val="Normal"/>
    <w:next w:val="Normal"/>
    <w:uiPriority w:val="99"/>
    <w:rsid w:val="002333A6"/>
    <w:pPr>
      <w:numPr>
        <w:ilvl w:val="3"/>
        <w:numId w:val="5"/>
      </w:numPr>
      <w:spacing w:after="240"/>
      <w:outlineLvl w:val="3"/>
    </w:pPr>
    <w:rPr>
      <w:rFonts w:eastAsia="MS Mincho" w:cs="Times New Roman"/>
      <w:sz w:val="24"/>
      <w:szCs w:val="20"/>
      <w:lang w:val="en-GB"/>
    </w:rPr>
  </w:style>
  <w:style w:type="paragraph" w:customStyle="1" w:styleId="MELegal5">
    <w:name w:val="ME Legal 5"/>
    <w:basedOn w:val="Normal"/>
    <w:next w:val="Normal"/>
    <w:uiPriority w:val="99"/>
    <w:rsid w:val="002333A6"/>
    <w:pPr>
      <w:numPr>
        <w:ilvl w:val="4"/>
        <w:numId w:val="5"/>
      </w:numPr>
      <w:spacing w:after="240"/>
      <w:outlineLvl w:val="4"/>
    </w:pPr>
    <w:rPr>
      <w:rFonts w:eastAsia="MS Mincho" w:cs="Times New Roman"/>
      <w:sz w:val="24"/>
      <w:szCs w:val="20"/>
      <w:lang w:val="en-GB"/>
    </w:rPr>
  </w:style>
  <w:style w:type="paragraph" w:customStyle="1" w:styleId="MELegal6">
    <w:name w:val="ME Legal 6"/>
    <w:basedOn w:val="Normal"/>
    <w:next w:val="Normal"/>
    <w:uiPriority w:val="99"/>
    <w:rsid w:val="002333A6"/>
    <w:pPr>
      <w:numPr>
        <w:ilvl w:val="5"/>
        <w:numId w:val="5"/>
      </w:numPr>
      <w:spacing w:after="240"/>
      <w:outlineLvl w:val="5"/>
    </w:pPr>
    <w:rPr>
      <w:rFonts w:eastAsia="MS Mincho" w:cs="Times New Roman"/>
      <w:sz w:val="24"/>
      <w:szCs w:val="20"/>
      <w:lang w:val="en-GB"/>
    </w:rPr>
  </w:style>
  <w:style w:type="paragraph" w:customStyle="1" w:styleId="MELegal7">
    <w:name w:val="ME Legal 7"/>
    <w:basedOn w:val="Normal"/>
    <w:next w:val="Normal"/>
    <w:uiPriority w:val="99"/>
    <w:rsid w:val="002333A6"/>
    <w:pPr>
      <w:numPr>
        <w:ilvl w:val="6"/>
        <w:numId w:val="5"/>
      </w:numPr>
      <w:spacing w:after="240"/>
      <w:outlineLvl w:val="6"/>
    </w:pPr>
    <w:rPr>
      <w:rFonts w:eastAsia="MS Mincho" w:cs="Times New Roman"/>
      <w:sz w:val="24"/>
      <w:szCs w:val="20"/>
      <w:lang w:val="en-GB"/>
    </w:rPr>
  </w:style>
  <w:style w:type="paragraph" w:customStyle="1" w:styleId="xl63">
    <w:name w:val="xl63"/>
    <w:basedOn w:val="Normal"/>
    <w:uiPriority w:val="99"/>
    <w:rsid w:val="002333A6"/>
    <w:pP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64">
    <w:name w:val="xl64"/>
    <w:basedOn w:val="Normal"/>
    <w:rsid w:val="002333A6"/>
    <w:pP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65">
    <w:name w:val="xl65"/>
    <w:basedOn w:val="Normal"/>
    <w:rsid w:val="002333A6"/>
    <w:pPr>
      <w:spacing w:before="100" w:beforeAutospacing="1" w:after="100" w:afterAutospacing="1"/>
    </w:pPr>
    <w:rPr>
      <w:rFonts w:ascii="Times New Roman" w:eastAsia="MS Mincho" w:hAnsi="Times New Roman" w:cs="Times New Roman"/>
      <w:sz w:val="18"/>
      <w:szCs w:val="18"/>
      <w:lang w:eastAsia="en-AU"/>
    </w:rPr>
  </w:style>
  <w:style w:type="paragraph" w:customStyle="1" w:styleId="xl66">
    <w:name w:val="xl66"/>
    <w:basedOn w:val="Normal"/>
    <w:rsid w:val="002333A6"/>
    <w:pPr>
      <w:spacing w:before="100" w:beforeAutospacing="1" w:after="100" w:afterAutospacing="1"/>
    </w:pPr>
    <w:rPr>
      <w:rFonts w:ascii="Times New Roman" w:eastAsia="MS Mincho" w:hAnsi="Times New Roman" w:cs="Times New Roman"/>
      <w:b/>
      <w:bCs/>
      <w:color w:val="000000"/>
      <w:sz w:val="18"/>
      <w:szCs w:val="18"/>
      <w:lang w:eastAsia="en-AU"/>
    </w:rPr>
  </w:style>
  <w:style w:type="paragraph" w:customStyle="1" w:styleId="xl67">
    <w:name w:val="xl67"/>
    <w:basedOn w:val="Normal"/>
    <w:rsid w:val="002333A6"/>
    <w:pPr>
      <w:spacing w:before="100" w:beforeAutospacing="1" w:after="100" w:afterAutospacing="1"/>
      <w:jc w:val="right"/>
    </w:pPr>
    <w:rPr>
      <w:rFonts w:ascii="Times New Roman" w:eastAsia="MS Mincho" w:hAnsi="Times New Roman" w:cs="Times New Roman"/>
      <w:b/>
      <w:bCs/>
      <w:sz w:val="18"/>
      <w:szCs w:val="18"/>
      <w:lang w:eastAsia="en-AU"/>
    </w:rPr>
  </w:style>
  <w:style w:type="paragraph" w:customStyle="1" w:styleId="xl68">
    <w:name w:val="xl68"/>
    <w:basedOn w:val="Normal"/>
    <w:rsid w:val="002333A6"/>
    <w:pPr>
      <w:spacing w:before="100" w:beforeAutospacing="1" w:after="100" w:afterAutospacing="1"/>
    </w:pPr>
    <w:rPr>
      <w:rFonts w:ascii="Times New Roman" w:eastAsia="MS Mincho" w:hAnsi="Times New Roman" w:cs="Times New Roman"/>
      <w:b/>
      <w:bCs/>
      <w:color w:val="000000"/>
      <w:sz w:val="18"/>
      <w:szCs w:val="18"/>
      <w:lang w:eastAsia="en-AU"/>
    </w:rPr>
  </w:style>
  <w:style w:type="paragraph" w:customStyle="1" w:styleId="xl69">
    <w:name w:val="xl69"/>
    <w:basedOn w:val="Normal"/>
    <w:rsid w:val="002333A6"/>
    <w:pPr>
      <w:pBdr>
        <w:top w:val="single" w:sz="4" w:space="0" w:color="000000"/>
        <w:bottom w:val="single" w:sz="4" w:space="0" w:color="000000"/>
      </w:pBdr>
      <w:spacing w:before="100" w:beforeAutospacing="1" w:after="100" w:afterAutospacing="1"/>
    </w:pPr>
    <w:rPr>
      <w:rFonts w:ascii="Times New Roman" w:eastAsia="MS Mincho" w:hAnsi="Times New Roman" w:cs="Times New Roman"/>
      <w:color w:val="000000"/>
      <w:sz w:val="18"/>
      <w:szCs w:val="18"/>
      <w:lang w:eastAsia="en-AU"/>
    </w:rPr>
  </w:style>
  <w:style w:type="paragraph" w:customStyle="1" w:styleId="xl70">
    <w:name w:val="xl70"/>
    <w:basedOn w:val="Normal"/>
    <w:rsid w:val="002333A6"/>
    <w:pPr>
      <w:pBdr>
        <w:top w:val="single" w:sz="4" w:space="0" w:color="000000"/>
        <w:bottom w:val="single" w:sz="4" w:space="0" w:color="000000"/>
      </w:pBdr>
      <w:spacing w:before="100" w:beforeAutospacing="1" w:after="100" w:afterAutospacing="1"/>
      <w:jc w:val="right"/>
    </w:pPr>
    <w:rPr>
      <w:rFonts w:ascii="Times New Roman" w:eastAsia="MS Mincho" w:hAnsi="Times New Roman" w:cs="Times New Roman"/>
      <w:color w:val="000000"/>
      <w:sz w:val="18"/>
      <w:szCs w:val="18"/>
      <w:lang w:eastAsia="en-AU"/>
    </w:rPr>
  </w:style>
  <w:style w:type="paragraph" w:customStyle="1" w:styleId="xl71">
    <w:name w:val="xl71"/>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2">
    <w:name w:val="xl72"/>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3">
    <w:name w:val="xl73"/>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4">
    <w:name w:val="xl74"/>
    <w:basedOn w:val="Normal"/>
    <w:rsid w:val="002333A6"/>
    <w:pPr>
      <w:pBdr>
        <w:top w:val="single" w:sz="4" w:space="0" w:color="000000"/>
        <w:bottom w:val="double" w:sz="6" w:space="0" w:color="000000"/>
      </w:pBdr>
      <w:spacing w:before="100" w:beforeAutospacing="1" w:after="100" w:afterAutospacing="1"/>
      <w:textAlignment w:val="top"/>
    </w:pPr>
    <w:rPr>
      <w:rFonts w:eastAsia="MS Mincho" w:cs="Arial"/>
      <w:b/>
      <w:bCs/>
      <w:sz w:val="18"/>
      <w:szCs w:val="18"/>
      <w:lang w:eastAsia="en-AU"/>
    </w:rPr>
  </w:style>
  <w:style w:type="paragraph" w:customStyle="1" w:styleId="xl75">
    <w:name w:val="xl75"/>
    <w:basedOn w:val="Normal"/>
    <w:rsid w:val="002333A6"/>
    <w:pPr>
      <w:pBdr>
        <w:bottom w:val="double" w:sz="6" w:space="0" w:color="auto"/>
      </w:pBdr>
      <w:spacing w:before="100" w:beforeAutospacing="1" w:after="100" w:afterAutospacing="1"/>
      <w:jc w:val="right"/>
    </w:pPr>
    <w:rPr>
      <w:rFonts w:ascii="Times New Roman" w:eastAsia="MS Mincho" w:hAnsi="Times New Roman" w:cs="Times New Roman"/>
      <w:b/>
      <w:bCs/>
      <w:sz w:val="18"/>
      <w:szCs w:val="18"/>
      <w:lang w:eastAsia="en-AU"/>
    </w:rPr>
  </w:style>
  <w:style w:type="paragraph" w:customStyle="1" w:styleId="xl76">
    <w:name w:val="xl76"/>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7">
    <w:name w:val="xl77"/>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8">
    <w:name w:val="xl78"/>
    <w:basedOn w:val="Normal"/>
    <w:rsid w:val="002333A6"/>
    <w:pPr>
      <w:pBdr>
        <w:top w:val="single" w:sz="4" w:space="0" w:color="auto"/>
        <w:bottom w:val="single" w:sz="4" w:space="0" w:color="auto"/>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79">
    <w:name w:val="xl79"/>
    <w:basedOn w:val="Normal"/>
    <w:rsid w:val="002333A6"/>
    <w:pPr>
      <w:pBdr>
        <w:top w:val="single" w:sz="4" w:space="0" w:color="000000"/>
        <w:bottom w:val="single" w:sz="4" w:space="0" w:color="000000"/>
      </w:pBdr>
      <w:spacing w:before="100" w:beforeAutospacing="1" w:after="100" w:afterAutospacing="1"/>
      <w:textAlignment w:val="top"/>
    </w:pPr>
    <w:rPr>
      <w:rFonts w:ascii="Times New Roman" w:eastAsia="MS Mincho" w:hAnsi="Times New Roman" w:cs="Times New Roman"/>
      <w:sz w:val="18"/>
      <w:szCs w:val="18"/>
      <w:lang w:eastAsia="en-AU"/>
    </w:rPr>
  </w:style>
  <w:style w:type="paragraph" w:customStyle="1" w:styleId="xl80">
    <w:name w:val="xl80"/>
    <w:basedOn w:val="Normal"/>
    <w:uiPriority w:val="99"/>
    <w:rsid w:val="002333A6"/>
    <w:pPr>
      <w:pBdr>
        <w:top w:val="single" w:sz="4" w:space="0" w:color="000000"/>
        <w:bottom w:val="double" w:sz="6" w:space="0" w:color="000000"/>
      </w:pBdr>
      <w:spacing w:before="100" w:beforeAutospacing="1" w:after="100" w:afterAutospacing="1"/>
      <w:textAlignment w:val="top"/>
    </w:pPr>
    <w:rPr>
      <w:rFonts w:eastAsia="MS Mincho" w:cs="Arial"/>
      <w:b/>
      <w:bCs/>
      <w:sz w:val="18"/>
      <w:szCs w:val="18"/>
      <w:lang w:eastAsia="en-AU"/>
    </w:rPr>
  </w:style>
  <w:style w:type="paragraph" w:styleId="List2">
    <w:name w:val="List 2"/>
    <w:basedOn w:val="Normal"/>
    <w:uiPriority w:val="99"/>
    <w:rsid w:val="002333A6"/>
    <w:pPr>
      <w:ind w:left="566" w:hanging="283"/>
    </w:pPr>
    <w:rPr>
      <w:rFonts w:ascii="Calibri" w:eastAsia="MS Mincho" w:hAnsi="Calibri" w:cs="Times New Roman"/>
    </w:rPr>
  </w:style>
  <w:style w:type="paragraph" w:styleId="List3">
    <w:name w:val="List 3"/>
    <w:basedOn w:val="Normal"/>
    <w:uiPriority w:val="99"/>
    <w:rsid w:val="002333A6"/>
    <w:pPr>
      <w:ind w:left="849" w:hanging="283"/>
    </w:pPr>
    <w:rPr>
      <w:rFonts w:ascii="Calibri" w:eastAsia="MS Mincho" w:hAnsi="Calibri" w:cs="Times New Roman"/>
    </w:rPr>
  </w:style>
  <w:style w:type="paragraph" w:styleId="BodyTextFirstIndent">
    <w:name w:val="Body Text First Indent"/>
    <w:basedOn w:val="BodyText"/>
    <w:link w:val="BodyTextFirstIndentChar"/>
    <w:uiPriority w:val="99"/>
    <w:rsid w:val="002333A6"/>
    <w:pPr>
      <w:overflowPunct/>
      <w:autoSpaceDE/>
      <w:autoSpaceDN/>
      <w:adjustRightInd/>
      <w:ind w:firstLine="360"/>
      <w:textAlignment w:val="auto"/>
    </w:pPr>
    <w:rPr>
      <w:rFonts w:ascii="Calibri" w:eastAsia="MS Mincho" w:hAnsi="Calibri"/>
      <w:b w:val="0"/>
      <w:bCs w:val="0"/>
      <w:szCs w:val="22"/>
      <w:u w:val="none"/>
    </w:rPr>
  </w:style>
  <w:style w:type="character" w:customStyle="1" w:styleId="BodyTextFirstIndentChar">
    <w:name w:val="Body Text First Indent Char"/>
    <w:basedOn w:val="BodyTextChar"/>
    <w:link w:val="BodyTextFirstIndent"/>
    <w:uiPriority w:val="99"/>
    <w:rsid w:val="002333A6"/>
    <w:rPr>
      <w:rFonts w:ascii="Calibri" w:eastAsia="MS Mincho" w:hAnsi="Calibri" w:cs="Times New Roman"/>
      <w:b w:val="0"/>
      <w:bCs w:val="0"/>
      <w:szCs w:val="24"/>
      <w:u w:val="single"/>
    </w:rPr>
  </w:style>
  <w:style w:type="character" w:styleId="CommentReference">
    <w:name w:val="annotation reference"/>
    <w:uiPriority w:val="99"/>
    <w:rsid w:val="002333A6"/>
    <w:rPr>
      <w:rFonts w:cs="Times New Roman"/>
      <w:sz w:val="16"/>
      <w:szCs w:val="16"/>
    </w:rPr>
  </w:style>
  <w:style w:type="paragraph" w:styleId="CommentText">
    <w:name w:val="annotation text"/>
    <w:basedOn w:val="Normal"/>
    <w:link w:val="CommentTextChar"/>
    <w:uiPriority w:val="99"/>
    <w:rsid w:val="002333A6"/>
    <w:pPr>
      <w:overflowPunct w:val="0"/>
      <w:autoSpaceDE w:val="0"/>
      <w:autoSpaceDN w:val="0"/>
      <w:adjustRightInd w:val="0"/>
      <w:textAlignment w:val="baseline"/>
    </w:pPr>
    <w:rPr>
      <w:rFonts w:eastAsia="MS Mincho" w:cs="Times New Roman"/>
      <w:sz w:val="20"/>
      <w:szCs w:val="20"/>
    </w:rPr>
  </w:style>
  <w:style w:type="character" w:customStyle="1" w:styleId="CommentTextChar">
    <w:name w:val="Comment Text Char"/>
    <w:basedOn w:val="DefaultParagraphFont"/>
    <w:link w:val="CommentText"/>
    <w:uiPriority w:val="99"/>
    <w:rsid w:val="002333A6"/>
    <w:rPr>
      <w:rFonts w:eastAsia="MS Mincho" w:cs="Times New Roman"/>
      <w:sz w:val="20"/>
      <w:szCs w:val="20"/>
    </w:rPr>
  </w:style>
  <w:style w:type="paragraph" w:styleId="CommentSubject">
    <w:name w:val="annotation subject"/>
    <w:basedOn w:val="CommentText"/>
    <w:next w:val="CommentText"/>
    <w:link w:val="CommentSubjectChar"/>
    <w:uiPriority w:val="99"/>
    <w:rsid w:val="002333A6"/>
    <w:rPr>
      <w:b/>
      <w:bCs/>
    </w:rPr>
  </w:style>
  <w:style w:type="character" w:customStyle="1" w:styleId="CommentSubjectChar">
    <w:name w:val="Comment Subject Char"/>
    <w:basedOn w:val="CommentTextChar"/>
    <w:link w:val="CommentSubject"/>
    <w:uiPriority w:val="99"/>
    <w:rsid w:val="002333A6"/>
    <w:rPr>
      <w:rFonts w:eastAsia="MS Mincho" w:cs="Times New Roman"/>
      <w:b/>
      <w:bCs/>
      <w:sz w:val="20"/>
      <w:szCs w:val="20"/>
    </w:rPr>
  </w:style>
  <w:style w:type="paragraph" w:styleId="PlainText">
    <w:name w:val="Plain Text"/>
    <w:basedOn w:val="Normal"/>
    <w:link w:val="PlainTextChar"/>
    <w:uiPriority w:val="99"/>
    <w:rsid w:val="002333A6"/>
    <w:rPr>
      <w:rFonts w:ascii="Calibri" w:eastAsia="MS Mincho" w:hAnsi="Calibri" w:cs="Times New Roman"/>
      <w:szCs w:val="21"/>
    </w:rPr>
  </w:style>
  <w:style w:type="character" w:customStyle="1" w:styleId="PlainTextChar">
    <w:name w:val="Plain Text Char"/>
    <w:basedOn w:val="DefaultParagraphFont"/>
    <w:link w:val="PlainText"/>
    <w:uiPriority w:val="99"/>
    <w:rsid w:val="002333A6"/>
    <w:rPr>
      <w:rFonts w:ascii="Calibri" w:eastAsia="MS Mincho" w:hAnsi="Calibri" w:cs="Times New Roman"/>
      <w:szCs w:val="21"/>
    </w:rPr>
  </w:style>
  <w:style w:type="paragraph" w:styleId="FootnoteText">
    <w:name w:val="footnote text"/>
    <w:basedOn w:val="Normal"/>
    <w:link w:val="FootnoteTextChar"/>
    <w:uiPriority w:val="99"/>
    <w:rsid w:val="002333A6"/>
    <w:pPr>
      <w:jc w:val="left"/>
    </w:pPr>
    <w:rPr>
      <w:rFonts w:eastAsia="Times New Roman" w:cs="Arial"/>
      <w:sz w:val="20"/>
      <w:szCs w:val="20"/>
    </w:rPr>
  </w:style>
  <w:style w:type="character" w:customStyle="1" w:styleId="FootnoteTextChar">
    <w:name w:val="Footnote Text Char"/>
    <w:basedOn w:val="DefaultParagraphFont"/>
    <w:link w:val="FootnoteText"/>
    <w:uiPriority w:val="99"/>
    <w:rsid w:val="002333A6"/>
    <w:rPr>
      <w:rFonts w:eastAsia="Times New Roman" w:cs="Arial"/>
      <w:sz w:val="20"/>
      <w:szCs w:val="20"/>
    </w:rPr>
  </w:style>
  <w:style w:type="paragraph" w:customStyle="1" w:styleId="xl81">
    <w:name w:val="xl81"/>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82">
    <w:name w:val="xl82"/>
    <w:basedOn w:val="Normal"/>
    <w:uiPriority w:val="99"/>
    <w:rsid w:val="002333A6"/>
    <w:pPr>
      <w:spacing w:before="100" w:beforeAutospacing="1" w:after="100" w:afterAutospacing="1"/>
      <w:jc w:val="left"/>
      <w:textAlignment w:val="center"/>
    </w:pPr>
    <w:rPr>
      <w:rFonts w:eastAsia="Times New Roman" w:cs="Arial"/>
      <w:sz w:val="18"/>
      <w:szCs w:val="18"/>
      <w:lang w:eastAsia="en-AU"/>
    </w:rPr>
  </w:style>
  <w:style w:type="paragraph" w:customStyle="1" w:styleId="xl83">
    <w:name w:val="xl83"/>
    <w:basedOn w:val="Normal"/>
    <w:uiPriority w:val="99"/>
    <w:rsid w:val="002333A6"/>
    <w:pPr>
      <w:spacing w:before="100" w:beforeAutospacing="1" w:after="100" w:afterAutospacing="1"/>
      <w:jc w:val="left"/>
      <w:textAlignment w:val="center"/>
    </w:pPr>
    <w:rPr>
      <w:rFonts w:ascii="Times New Roman" w:eastAsia="Times New Roman" w:hAnsi="Times New Roman" w:cs="Times New Roman"/>
      <w:sz w:val="24"/>
      <w:szCs w:val="24"/>
      <w:lang w:eastAsia="en-AU"/>
    </w:rPr>
  </w:style>
  <w:style w:type="paragraph" w:customStyle="1" w:styleId="xl84">
    <w:name w:val="xl84"/>
    <w:basedOn w:val="Normal"/>
    <w:uiPriority w:val="99"/>
    <w:rsid w:val="002333A6"/>
    <w:pPr>
      <w:pBdr>
        <w:top w:val="single" w:sz="4" w:space="0" w:color="auto"/>
        <w:bottom w:val="double" w:sz="6" w:space="0" w:color="auto"/>
      </w:pBdr>
      <w:spacing w:before="100" w:beforeAutospacing="1" w:after="100" w:afterAutospacing="1"/>
      <w:jc w:val="right"/>
      <w:textAlignment w:val="center"/>
    </w:pPr>
    <w:rPr>
      <w:rFonts w:eastAsia="Times New Roman" w:cs="Arial"/>
      <w:b/>
      <w:bCs/>
      <w:sz w:val="18"/>
      <w:szCs w:val="18"/>
      <w:lang w:eastAsia="en-AU"/>
    </w:rPr>
  </w:style>
  <w:style w:type="paragraph" w:customStyle="1" w:styleId="xl85">
    <w:name w:val="xl85"/>
    <w:basedOn w:val="Normal"/>
    <w:uiPriority w:val="99"/>
    <w:rsid w:val="002333A6"/>
    <w:pPr>
      <w:pBdr>
        <w:bottom w:val="double" w:sz="6" w:space="0" w:color="auto"/>
      </w:pBdr>
      <w:spacing w:before="100" w:beforeAutospacing="1" w:after="100" w:afterAutospacing="1"/>
      <w:jc w:val="right"/>
      <w:textAlignment w:val="center"/>
    </w:pPr>
    <w:rPr>
      <w:rFonts w:eastAsia="Times New Roman" w:cs="Arial"/>
      <w:b/>
      <w:bCs/>
      <w:sz w:val="18"/>
      <w:szCs w:val="18"/>
      <w:lang w:eastAsia="en-AU"/>
    </w:rPr>
  </w:style>
  <w:style w:type="paragraph" w:customStyle="1" w:styleId="xl86">
    <w:name w:val="xl86"/>
    <w:basedOn w:val="Normal"/>
    <w:uiPriority w:val="99"/>
    <w:rsid w:val="002333A6"/>
    <w:pPr>
      <w:spacing w:before="100" w:beforeAutospacing="1" w:after="100" w:afterAutospacing="1"/>
      <w:jc w:val="right"/>
      <w:textAlignment w:val="center"/>
    </w:pPr>
    <w:rPr>
      <w:rFonts w:eastAsia="Times New Roman" w:cs="Arial"/>
      <w:b/>
      <w:bCs/>
      <w:sz w:val="18"/>
      <w:szCs w:val="18"/>
      <w:lang w:eastAsia="en-AU"/>
    </w:rPr>
  </w:style>
  <w:style w:type="paragraph" w:customStyle="1" w:styleId="xl87">
    <w:name w:val="xl87"/>
    <w:basedOn w:val="Normal"/>
    <w:uiPriority w:val="99"/>
    <w:rsid w:val="002333A6"/>
    <w:pPr>
      <w:pBdr>
        <w:bottom w:val="double" w:sz="6" w:space="0" w:color="000000"/>
      </w:pBdr>
      <w:spacing w:before="100" w:beforeAutospacing="1" w:after="100" w:afterAutospacing="1"/>
      <w:jc w:val="right"/>
      <w:textAlignment w:val="center"/>
    </w:pPr>
    <w:rPr>
      <w:rFonts w:eastAsia="Times New Roman" w:cs="Arial"/>
      <w:b/>
      <w:bCs/>
      <w:sz w:val="18"/>
      <w:szCs w:val="18"/>
      <w:lang w:eastAsia="en-AU"/>
    </w:rPr>
  </w:style>
  <w:style w:type="paragraph" w:customStyle="1" w:styleId="xl88">
    <w:name w:val="xl88"/>
    <w:basedOn w:val="Normal"/>
    <w:uiPriority w:val="99"/>
    <w:rsid w:val="002333A6"/>
    <w:pPr>
      <w:spacing w:before="100" w:beforeAutospacing="1" w:after="100" w:afterAutospacing="1"/>
      <w:jc w:val="right"/>
      <w:textAlignment w:val="center"/>
    </w:pPr>
    <w:rPr>
      <w:rFonts w:eastAsia="Times New Roman" w:cs="Arial"/>
      <w:sz w:val="18"/>
      <w:szCs w:val="18"/>
      <w:lang w:eastAsia="en-AU"/>
    </w:rPr>
  </w:style>
  <w:style w:type="paragraph" w:customStyle="1" w:styleId="xl89">
    <w:name w:val="xl89"/>
    <w:basedOn w:val="Normal"/>
    <w:uiPriority w:val="99"/>
    <w:rsid w:val="002333A6"/>
    <w:pPr>
      <w:pBdr>
        <w:top w:val="single" w:sz="4" w:space="0" w:color="auto"/>
      </w:pBdr>
      <w:spacing w:before="100" w:beforeAutospacing="1" w:after="100" w:afterAutospacing="1"/>
      <w:jc w:val="right"/>
      <w:textAlignment w:val="center"/>
    </w:pPr>
    <w:rPr>
      <w:rFonts w:eastAsia="Times New Roman" w:cs="Arial"/>
      <w:sz w:val="18"/>
      <w:szCs w:val="18"/>
      <w:lang w:eastAsia="en-AU"/>
    </w:rPr>
  </w:style>
  <w:style w:type="paragraph" w:customStyle="1" w:styleId="xl90">
    <w:name w:val="xl90"/>
    <w:basedOn w:val="Normal"/>
    <w:uiPriority w:val="99"/>
    <w:rsid w:val="002333A6"/>
    <w:pPr>
      <w:spacing w:before="100" w:beforeAutospacing="1" w:after="100" w:afterAutospacing="1"/>
      <w:jc w:val="right"/>
      <w:textAlignment w:val="center"/>
    </w:pPr>
    <w:rPr>
      <w:rFonts w:ascii="Times New Roman" w:eastAsia="Times New Roman" w:hAnsi="Times New Roman" w:cs="Times New Roman"/>
      <w:sz w:val="24"/>
      <w:szCs w:val="24"/>
      <w:lang w:eastAsia="en-AU"/>
    </w:rPr>
  </w:style>
  <w:style w:type="paragraph" w:customStyle="1" w:styleId="xl91">
    <w:name w:val="xl91"/>
    <w:basedOn w:val="Normal"/>
    <w:uiPriority w:val="99"/>
    <w:rsid w:val="002333A6"/>
    <w:pPr>
      <w:pBdr>
        <w:top w:val="single" w:sz="4" w:space="0" w:color="auto"/>
        <w:bottom w:val="single" w:sz="4" w:space="0" w:color="auto"/>
      </w:pBdr>
      <w:spacing w:before="100" w:beforeAutospacing="1" w:after="100" w:afterAutospacing="1"/>
      <w:jc w:val="right"/>
      <w:textAlignment w:val="center"/>
    </w:pPr>
    <w:rPr>
      <w:rFonts w:eastAsia="Times New Roman" w:cs="Arial"/>
      <w:sz w:val="18"/>
      <w:szCs w:val="18"/>
      <w:lang w:eastAsia="en-AU"/>
    </w:rPr>
  </w:style>
  <w:style w:type="paragraph" w:customStyle="1" w:styleId="xl92">
    <w:name w:val="xl92"/>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3">
    <w:name w:val="xl93"/>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94">
    <w:name w:val="xl94"/>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95">
    <w:name w:val="xl95"/>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6">
    <w:name w:val="xl96"/>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7">
    <w:name w:val="xl97"/>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98">
    <w:name w:val="xl98"/>
    <w:basedOn w:val="Normal"/>
    <w:uiPriority w:val="99"/>
    <w:rsid w:val="002333A6"/>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99">
    <w:name w:val="xl99"/>
    <w:basedOn w:val="Normal"/>
    <w:uiPriority w:val="99"/>
    <w:rsid w:val="002333A6"/>
    <w:pPr>
      <w:spacing w:before="100" w:beforeAutospacing="1" w:after="100" w:afterAutospacing="1"/>
      <w:jc w:val="center"/>
      <w:textAlignment w:val="center"/>
    </w:pPr>
    <w:rPr>
      <w:rFonts w:eastAsia="Times New Roman" w:cs="Arial"/>
      <w:sz w:val="18"/>
      <w:szCs w:val="18"/>
      <w:lang w:eastAsia="en-AU"/>
    </w:rPr>
  </w:style>
  <w:style w:type="paragraph" w:customStyle="1" w:styleId="xl100">
    <w:name w:val="xl100"/>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101">
    <w:name w:val="xl101"/>
    <w:basedOn w:val="Normal"/>
    <w:uiPriority w:val="99"/>
    <w:rsid w:val="002333A6"/>
    <w:pPr>
      <w:pBdr>
        <w:top w:val="single" w:sz="4" w:space="0" w:color="auto"/>
      </w:pBdr>
      <w:spacing w:before="100" w:beforeAutospacing="1" w:after="100" w:afterAutospacing="1"/>
      <w:jc w:val="center"/>
      <w:textAlignment w:val="center"/>
    </w:pPr>
    <w:rPr>
      <w:rFonts w:eastAsia="Times New Roman" w:cs="Arial"/>
      <w:sz w:val="18"/>
      <w:szCs w:val="18"/>
      <w:lang w:eastAsia="en-AU"/>
    </w:rPr>
  </w:style>
  <w:style w:type="paragraph" w:customStyle="1" w:styleId="xl102">
    <w:name w:val="xl102"/>
    <w:basedOn w:val="Normal"/>
    <w:uiPriority w:val="99"/>
    <w:rsid w:val="002333A6"/>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103">
    <w:name w:val="xl103"/>
    <w:basedOn w:val="Normal"/>
    <w:uiPriority w:val="99"/>
    <w:rsid w:val="002333A6"/>
    <w:pPr>
      <w:pBdr>
        <w:top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104">
    <w:name w:val="xl104"/>
    <w:basedOn w:val="Normal"/>
    <w:uiPriority w:val="99"/>
    <w:rsid w:val="002333A6"/>
    <w:pPr>
      <w:spacing w:before="100" w:beforeAutospacing="1" w:after="100" w:afterAutospacing="1"/>
      <w:jc w:val="left"/>
      <w:textAlignment w:val="center"/>
    </w:pPr>
    <w:rPr>
      <w:rFonts w:eastAsia="Times New Roman" w:cs="Arial"/>
      <w:sz w:val="18"/>
      <w:szCs w:val="18"/>
      <w:lang w:eastAsia="en-AU"/>
    </w:rPr>
  </w:style>
  <w:style w:type="paragraph" w:customStyle="1" w:styleId="xl105">
    <w:name w:val="xl10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6">
    <w:name w:val="xl106"/>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7">
    <w:name w:val="xl107"/>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08">
    <w:name w:val="xl108"/>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09">
    <w:name w:val="xl109"/>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10">
    <w:name w:val="xl110"/>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11">
    <w:name w:val="xl111"/>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12">
    <w:name w:val="xl112"/>
    <w:basedOn w:val="Normal"/>
    <w:uiPriority w:val="99"/>
    <w:rsid w:val="002333A6"/>
    <w:pPr>
      <w:pBdr>
        <w:top w:val="single" w:sz="4" w:space="0" w:color="auto"/>
        <w:bottom w:val="single" w:sz="4" w:space="0" w:color="auto"/>
      </w:pBdr>
      <w:spacing w:before="100" w:beforeAutospacing="1" w:after="100" w:afterAutospacing="1"/>
      <w:jc w:val="right"/>
      <w:textAlignment w:val="center"/>
    </w:pPr>
    <w:rPr>
      <w:rFonts w:eastAsia="Times New Roman" w:cs="Arial"/>
      <w:color w:val="000000"/>
      <w:sz w:val="18"/>
      <w:szCs w:val="18"/>
      <w:lang w:eastAsia="en-AU"/>
    </w:rPr>
  </w:style>
  <w:style w:type="paragraph" w:customStyle="1" w:styleId="xl113">
    <w:name w:val="xl113"/>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color w:val="000000"/>
      <w:sz w:val="18"/>
      <w:szCs w:val="18"/>
      <w:lang w:eastAsia="en-AU"/>
    </w:rPr>
  </w:style>
  <w:style w:type="paragraph" w:customStyle="1" w:styleId="xl114">
    <w:name w:val="xl114"/>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5">
    <w:name w:val="xl11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6">
    <w:name w:val="xl116"/>
    <w:basedOn w:val="Normal"/>
    <w:uiPriority w:val="99"/>
    <w:rsid w:val="002333A6"/>
    <w:pPr>
      <w:pBdr>
        <w:top w:val="single" w:sz="4" w:space="0" w:color="auto"/>
        <w:bottom w:val="single" w:sz="4" w:space="0" w:color="auto"/>
      </w:pBdr>
      <w:spacing w:before="100" w:beforeAutospacing="1" w:after="100" w:afterAutospacing="1"/>
      <w:jc w:val="left"/>
      <w:textAlignment w:val="center"/>
    </w:pPr>
    <w:rPr>
      <w:rFonts w:eastAsia="Times New Roman" w:cs="Arial"/>
      <w:sz w:val="18"/>
      <w:szCs w:val="18"/>
      <w:lang w:eastAsia="en-AU"/>
    </w:rPr>
  </w:style>
  <w:style w:type="paragraph" w:customStyle="1" w:styleId="xl117">
    <w:name w:val="xl117"/>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8">
    <w:name w:val="xl118"/>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19">
    <w:name w:val="xl119"/>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20">
    <w:name w:val="xl120"/>
    <w:basedOn w:val="Normal"/>
    <w:uiPriority w:val="99"/>
    <w:rsid w:val="002333A6"/>
    <w:pPr>
      <w:spacing w:before="100" w:beforeAutospacing="1" w:after="100" w:afterAutospacing="1"/>
      <w:jc w:val="left"/>
      <w:textAlignment w:val="top"/>
    </w:pPr>
    <w:rPr>
      <w:rFonts w:eastAsia="Times New Roman" w:cs="Arial"/>
      <w:color w:val="000000"/>
      <w:sz w:val="18"/>
      <w:szCs w:val="18"/>
      <w:lang w:eastAsia="en-AU"/>
    </w:rPr>
  </w:style>
  <w:style w:type="paragraph" w:customStyle="1" w:styleId="xl121">
    <w:name w:val="xl121"/>
    <w:basedOn w:val="Normal"/>
    <w:uiPriority w:val="99"/>
    <w:rsid w:val="002333A6"/>
    <w:pPr>
      <w:pBdr>
        <w:bottom w:val="single" w:sz="4" w:space="0" w:color="auto"/>
      </w:pBdr>
      <w:spacing w:before="100" w:beforeAutospacing="1" w:after="100" w:afterAutospacing="1"/>
      <w:jc w:val="center"/>
      <w:textAlignment w:val="center"/>
    </w:pPr>
    <w:rPr>
      <w:rFonts w:eastAsia="Times New Roman" w:cs="Arial"/>
      <w:b/>
      <w:bCs/>
      <w:sz w:val="24"/>
      <w:szCs w:val="24"/>
      <w:lang w:eastAsia="en-AU"/>
    </w:rPr>
  </w:style>
  <w:style w:type="paragraph" w:customStyle="1" w:styleId="xl122">
    <w:name w:val="xl122"/>
    <w:basedOn w:val="Normal"/>
    <w:uiPriority w:val="99"/>
    <w:rsid w:val="002333A6"/>
    <w:pPr>
      <w:pBdr>
        <w:bottom w:val="single" w:sz="4" w:space="0" w:color="auto"/>
      </w:pBdr>
      <w:spacing w:before="100" w:beforeAutospacing="1" w:after="100" w:afterAutospacing="1"/>
      <w:jc w:val="center"/>
      <w:textAlignment w:val="center"/>
    </w:pPr>
    <w:rPr>
      <w:rFonts w:eastAsia="Times New Roman" w:cs="Arial"/>
      <w:b/>
      <w:bCs/>
      <w:sz w:val="24"/>
      <w:szCs w:val="24"/>
      <w:lang w:eastAsia="en-AU"/>
    </w:rPr>
  </w:style>
  <w:style w:type="paragraph" w:customStyle="1" w:styleId="xl123">
    <w:name w:val="xl123"/>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4">
    <w:name w:val="xl124"/>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5">
    <w:name w:val="xl125"/>
    <w:basedOn w:val="Normal"/>
    <w:uiPriority w:val="99"/>
    <w:rsid w:val="002333A6"/>
    <w:pPr>
      <w:pBdr>
        <w:top w:val="single" w:sz="4" w:space="0" w:color="auto"/>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26">
    <w:name w:val="xl126"/>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xl127">
    <w:name w:val="xl127"/>
    <w:basedOn w:val="Normal"/>
    <w:uiPriority w:val="99"/>
    <w:rsid w:val="002333A6"/>
    <w:pPr>
      <w:pBdr>
        <w:top w:val="single" w:sz="4" w:space="0" w:color="auto"/>
        <w:bottom w:val="single" w:sz="4" w:space="0" w:color="auto"/>
      </w:pBdr>
      <w:spacing w:before="100" w:beforeAutospacing="1" w:after="100" w:afterAutospacing="1"/>
      <w:jc w:val="center"/>
      <w:textAlignment w:val="center"/>
    </w:pPr>
    <w:rPr>
      <w:rFonts w:eastAsia="Times New Roman" w:cs="Arial"/>
      <w:color w:val="000000"/>
      <w:sz w:val="18"/>
      <w:szCs w:val="18"/>
      <w:lang w:eastAsia="en-AU"/>
    </w:rPr>
  </w:style>
  <w:style w:type="paragraph" w:customStyle="1" w:styleId="Bullet">
    <w:name w:val="Bullet"/>
    <w:basedOn w:val="ListParagraph"/>
    <w:uiPriority w:val="99"/>
    <w:rsid w:val="00FE2515"/>
    <w:pPr>
      <w:numPr>
        <w:numId w:val="6"/>
      </w:numPr>
      <w:tabs>
        <w:tab w:val="clear" w:pos="425"/>
        <w:tab w:val="clear" w:pos="2268"/>
      </w:tabs>
      <w:overflowPunct/>
      <w:autoSpaceDE/>
      <w:autoSpaceDN/>
      <w:adjustRightInd/>
      <w:spacing w:after="240"/>
      <w:contextualSpacing/>
      <w:jc w:val="left"/>
      <w:textAlignment w:val="auto"/>
    </w:pPr>
    <w:rPr>
      <w:rFonts w:eastAsia="Times New Roman"/>
      <w:lang w:val="en-GB"/>
    </w:rPr>
  </w:style>
  <w:style w:type="paragraph" w:customStyle="1" w:styleId="IndentI0">
    <w:name w:val="Indent(I)"/>
    <w:rsid w:val="002333A6"/>
    <w:pPr>
      <w:tabs>
        <w:tab w:val="right" w:pos="2892"/>
        <w:tab w:val="left" w:pos="3204"/>
      </w:tabs>
      <w:spacing w:before="80" w:line="260" w:lineRule="atLeast"/>
      <w:ind w:left="3204" w:hanging="3204"/>
      <w:jc w:val="left"/>
    </w:pPr>
    <w:rPr>
      <w:rFonts w:ascii="Times New Roman" w:eastAsia="Times New Roman" w:hAnsi="Times New Roman" w:cs="Times New Roman"/>
      <w:sz w:val="24"/>
      <w:szCs w:val="20"/>
    </w:rPr>
  </w:style>
  <w:style w:type="paragraph" w:customStyle="1" w:styleId="AgendaHeading3">
    <w:name w:val="Agenda Heading 3"/>
    <w:basedOn w:val="Normal"/>
    <w:uiPriority w:val="99"/>
    <w:rsid w:val="007C3FAD"/>
    <w:pPr>
      <w:jc w:val="left"/>
    </w:pPr>
    <w:rPr>
      <w:rFonts w:eastAsia="Times New Roman" w:cs="Arial"/>
      <w:b/>
    </w:rPr>
  </w:style>
  <w:style w:type="paragraph" w:styleId="Revision">
    <w:name w:val="Revision"/>
    <w:hidden/>
    <w:uiPriority w:val="99"/>
    <w:semiHidden/>
    <w:rsid w:val="00FE2515"/>
    <w:pPr>
      <w:jc w:val="left"/>
    </w:pPr>
  </w:style>
  <w:style w:type="numbering" w:customStyle="1" w:styleId="NoList2">
    <w:name w:val="No List2"/>
    <w:next w:val="NoList"/>
    <w:uiPriority w:val="99"/>
    <w:semiHidden/>
    <w:unhideWhenUsed/>
    <w:rsid w:val="007C1262"/>
  </w:style>
  <w:style w:type="numbering" w:customStyle="1" w:styleId="NoList11">
    <w:name w:val="No List11"/>
    <w:next w:val="NoList"/>
    <w:uiPriority w:val="99"/>
    <w:semiHidden/>
    <w:unhideWhenUsed/>
    <w:rsid w:val="007C1262"/>
  </w:style>
  <w:style w:type="numbering" w:customStyle="1" w:styleId="NoList3">
    <w:name w:val="No List3"/>
    <w:next w:val="NoList"/>
    <w:uiPriority w:val="99"/>
    <w:semiHidden/>
    <w:unhideWhenUsed/>
    <w:rsid w:val="00060FA1"/>
  </w:style>
  <w:style w:type="numbering" w:customStyle="1" w:styleId="NoList4">
    <w:name w:val="No List4"/>
    <w:next w:val="NoList"/>
    <w:uiPriority w:val="99"/>
    <w:semiHidden/>
    <w:unhideWhenUsed/>
    <w:rsid w:val="00A0097E"/>
  </w:style>
  <w:style w:type="numbering" w:customStyle="1" w:styleId="NoList12">
    <w:name w:val="No List12"/>
    <w:next w:val="NoList"/>
    <w:uiPriority w:val="99"/>
    <w:semiHidden/>
    <w:unhideWhenUsed/>
    <w:rsid w:val="00A0097E"/>
  </w:style>
  <w:style w:type="paragraph" w:styleId="TOC4">
    <w:name w:val="toc 4"/>
    <w:basedOn w:val="Normal"/>
    <w:uiPriority w:val="1"/>
    <w:qFormat/>
    <w:rsid w:val="00A0097E"/>
    <w:pPr>
      <w:widowControl w:val="0"/>
      <w:ind w:left="1435" w:hanging="480"/>
      <w:jc w:val="left"/>
    </w:pPr>
    <w:rPr>
      <w:rFonts w:eastAsia="Arial"/>
      <w:b/>
      <w:bCs/>
      <w:i/>
      <w:lang w:val="en-US"/>
    </w:rPr>
  </w:style>
  <w:style w:type="numbering" w:customStyle="1" w:styleId="NoList5">
    <w:name w:val="No List5"/>
    <w:next w:val="NoList"/>
    <w:uiPriority w:val="99"/>
    <w:semiHidden/>
    <w:unhideWhenUsed/>
    <w:rsid w:val="002C1F74"/>
  </w:style>
  <w:style w:type="paragraph" w:customStyle="1" w:styleId="xl134">
    <w:name w:val="xl134"/>
    <w:basedOn w:val="Normal"/>
    <w:rsid w:val="002C1F74"/>
    <w:pPr>
      <w:spacing w:before="100" w:beforeAutospacing="1" w:after="100" w:afterAutospacing="1"/>
      <w:jc w:val="left"/>
    </w:pPr>
    <w:rPr>
      <w:rFonts w:eastAsia="Times New Roman" w:cs="Arial"/>
      <w:sz w:val="18"/>
      <w:szCs w:val="18"/>
      <w:lang w:eastAsia="en-AU"/>
    </w:rPr>
  </w:style>
  <w:style w:type="paragraph" w:customStyle="1" w:styleId="xl135">
    <w:name w:val="xl135"/>
    <w:basedOn w:val="Normal"/>
    <w:rsid w:val="002C1F74"/>
    <w:pPr>
      <w:pBdr>
        <w:bottom w:val="single" w:sz="4" w:space="0" w:color="auto"/>
      </w:pBdr>
      <w:spacing w:before="100" w:beforeAutospacing="1" w:after="100" w:afterAutospacing="1"/>
      <w:jc w:val="left"/>
    </w:pPr>
    <w:rPr>
      <w:rFonts w:eastAsia="Times New Roman" w:cs="Arial"/>
      <w:sz w:val="18"/>
      <w:szCs w:val="18"/>
      <w:lang w:eastAsia="en-AU"/>
    </w:rPr>
  </w:style>
  <w:style w:type="paragraph" w:customStyle="1" w:styleId="xl136">
    <w:name w:val="xl136"/>
    <w:basedOn w:val="Normal"/>
    <w:rsid w:val="002C1F74"/>
    <w:pPr>
      <w:spacing w:before="100" w:beforeAutospacing="1" w:after="100" w:afterAutospacing="1"/>
      <w:jc w:val="left"/>
    </w:pPr>
    <w:rPr>
      <w:rFonts w:eastAsia="Times New Roman" w:cs="Arial"/>
      <w:b/>
      <w:bCs/>
      <w:sz w:val="18"/>
      <w:szCs w:val="18"/>
      <w:lang w:eastAsia="en-AU"/>
    </w:rPr>
  </w:style>
  <w:style w:type="paragraph" w:customStyle="1" w:styleId="xl137">
    <w:name w:val="xl137"/>
    <w:basedOn w:val="Normal"/>
    <w:rsid w:val="002C1F74"/>
    <w:pPr>
      <w:pBdr>
        <w:bottom w:val="single" w:sz="4" w:space="0" w:color="auto"/>
      </w:pBdr>
      <w:spacing w:before="100" w:beforeAutospacing="1" w:after="100" w:afterAutospacing="1"/>
      <w:jc w:val="left"/>
    </w:pPr>
    <w:rPr>
      <w:rFonts w:eastAsia="Times New Roman" w:cs="Arial"/>
      <w:b/>
      <w:bCs/>
      <w:sz w:val="18"/>
      <w:szCs w:val="18"/>
      <w:lang w:eastAsia="en-AU"/>
    </w:rPr>
  </w:style>
  <w:style w:type="paragraph" w:customStyle="1" w:styleId="xl138">
    <w:name w:val="xl138"/>
    <w:basedOn w:val="Normal"/>
    <w:rsid w:val="002C1F74"/>
    <w:pPr>
      <w:pBdr>
        <w:top w:val="single" w:sz="4" w:space="0" w:color="auto"/>
      </w:pBdr>
      <w:spacing w:before="100" w:beforeAutospacing="1" w:after="100" w:afterAutospacing="1"/>
      <w:jc w:val="left"/>
    </w:pPr>
    <w:rPr>
      <w:rFonts w:eastAsia="Times New Roman" w:cs="Arial"/>
      <w:sz w:val="18"/>
      <w:szCs w:val="18"/>
      <w:lang w:eastAsia="en-AU"/>
    </w:rPr>
  </w:style>
  <w:style w:type="paragraph" w:customStyle="1" w:styleId="xl139">
    <w:name w:val="xl139"/>
    <w:basedOn w:val="Normal"/>
    <w:rsid w:val="002C1F74"/>
    <w:pPr>
      <w:pBdr>
        <w:top w:val="single" w:sz="4" w:space="0" w:color="auto"/>
      </w:pBdr>
      <w:spacing w:before="100" w:beforeAutospacing="1" w:after="100" w:afterAutospacing="1"/>
      <w:jc w:val="left"/>
    </w:pPr>
    <w:rPr>
      <w:rFonts w:eastAsia="Times New Roman" w:cs="Arial"/>
      <w:b/>
      <w:bCs/>
      <w:sz w:val="18"/>
      <w:szCs w:val="18"/>
      <w:lang w:eastAsia="en-AU"/>
    </w:rPr>
  </w:style>
  <w:style w:type="paragraph" w:customStyle="1" w:styleId="xl140">
    <w:name w:val="xl140"/>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1">
    <w:name w:val="xl141"/>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2">
    <w:name w:val="xl142"/>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3">
    <w:name w:val="xl143"/>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4">
    <w:name w:val="xl144"/>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5">
    <w:name w:val="xl145"/>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6">
    <w:name w:val="xl146"/>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47">
    <w:name w:val="xl147"/>
    <w:basedOn w:val="Normal"/>
    <w:rsid w:val="002C1F74"/>
    <w:pPr>
      <w:spacing w:before="100" w:beforeAutospacing="1" w:after="100" w:afterAutospacing="1"/>
      <w:jc w:val="right"/>
      <w:textAlignment w:val="top"/>
    </w:pPr>
    <w:rPr>
      <w:rFonts w:eastAsia="Times New Roman" w:cs="Arial"/>
      <w:sz w:val="18"/>
      <w:szCs w:val="18"/>
      <w:lang w:eastAsia="en-AU"/>
    </w:rPr>
  </w:style>
  <w:style w:type="paragraph" w:customStyle="1" w:styleId="xl148">
    <w:name w:val="xl148"/>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49">
    <w:name w:val="xl149"/>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50">
    <w:name w:val="xl150"/>
    <w:basedOn w:val="Normal"/>
    <w:rsid w:val="002C1F74"/>
    <w:pPr>
      <w:pBdr>
        <w:right w:val="single" w:sz="4" w:space="0" w:color="auto"/>
      </w:pBdr>
      <w:spacing w:before="100" w:beforeAutospacing="1" w:after="100" w:afterAutospacing="1"/>
      <w:jc w:val="center"/>
      <w:textAlignment w:val="top"/>
    </w:pPr>
    <w:rPr>
      <w:rFonts w:eastAsia="Times New Roman" w:cs="Arial"/>
      <w:b/>
      <w:bCs/>
      <w:sz w:val="18"/>
      <w:szCs w:val="18"/>
      <w:lang w:eastAsia="en-AU"/>
    </w:rPr>
  </w:style>
  <w:style w:type="paragraph" w:customStyle="1" w:styleId="xl151">
    <w:name w:val="xl151"/>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2">
    <w:name w:val="xl152"/>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3">
    <w:name w:val="xl153"/>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4">
    <w:name w:val="xl154"/>
    <w:basedOn w:val="Normal"/>
    <w:rsid w:val="002C1F74"/>
    <w:pPr>
      <w:pBdr>
        <w:top w:val="single" w:sz="4" w:space="0" w:color="auto"/>
        <w:right w:val="single" w:sz="4" w:space="0" w:color="auto"/>
      </w:pBdr>
      <w:spacing w:before="100" w:beforeAutospacing="1" w:after="100" w:afterAutospacing="1"/>
      <w:jc w:val="right"/>
      <w:textAlignment w:val="top"/>
    </w:pPr>
    <w:rPr>
      <w:rFonts w:eastAsia="Times New Roman" w:cs="Arial"/>
      <w:sz w:val="18"/>
      <w:szCs w:val="18"/>
      <w:lang w:eastAsia="en-AU"/>
    </w:rPr>
  </w:style>
  <w:style w:type="paragraph" w:customStyle="1" w:styleId="xl155">
    <w:name w:val="xl155"/>
    <w:basedOn w:val="Normal"/>
    <w:rsid w:val="002C1F74"/>
    <w:pPr>
      <w:pBdr>
        <w:right w:val="single" w:sz="4" w:space="0" w:color="auto"/>
      </w:pBdr>
      <w:spacing w:before="100" w:beforeAutospacing="1" w:after="100" w:afterAutospacing="1"/>
      <w:jc w:val="right"/>
      <w:textAlignment w:val="top"/>
    </w:pPr>
    <w:rPr>
      <w:rFonts w:eastAsia="Times New Roman" w:cs="Arial"/>
      <w:sz w:val="18"/>
      <w:szCs w:val="18"/>
      <w:lang w:eastAsia="en-AU"/>
    </w:rPr>
  </w:style>
  <w:style w:type="paragraph" w:customStyle="1" w:styleId="xl156">
    <w:name w:val="xl156"/>
    <w:basedOn w:val="Normal"/>
    <w:rsid w:val="002C1F74"/>
    <w:pPr>
      <w:spacing w:before="100" w:beforeAutospacing="1" w:after="100" w:afterAutospacing="1"/>
      <w:jc w:val="right"/>
      <w:textAlignment w:val="top"/>
    </w:pPr>
    <w:rPr>
      <w:rFonts w:eastAsia="Times New Roman" w:cs="Arial"/>
      <w:sz w:val="18"/>
      <w:szCs w:val="18"/>
      <w:lang w:eastAsia="en-AU"/>
    </w:rPr>
  </w:style>
  <w:style w:type="paragraph" w:customStyle="1" w:styleId="xl157">
    <w:name w:val="xl157"/>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8">
    <w:name w:val="xl158"/>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59">
    <w:name w:val="xl159"/>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0">
    <w:name w:val="xl160"/>
    <w:basedOn w:val="Normal"/>
    <w:rsid w:val="002C1F74"/>
    <w:pPr>
      <w:pBdr>
        <w:left w:val="single" w:sz="4" w:space="0" w:color="auto"/>
      </w:pBdr>
      <w:spacing w:before="100" w:beforeAutospacing="1" w:after="100" w:afterAutospacing="1"/>
      <w:jc w:val="left"/>
    </w:pPr>
    <w:rPr>
      <w:rFonts w:eastAsia="Times New Roman" w:cs="Arial"/>
      <w:sz w:val="24"/>
      <w:szCs w:val="24"/>
      <w:lang w:eastAsia="en-AU"/>
    </w:rPr>
  </w:style>
  <w:style w:type="paragraph" w:customStyle="1" w:styleId="xl161">
    <w:name w:val="xl161"/>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2">
    <w:name w:val="xl162"/>
    <w:basedOn w:val="Normal"/>
    <w:rsid w:val="002C1F74"/>
    <w:pPr>
      <w:pBdr>
        <w:top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3">
    <w:name w:val="xl163"/>
    <w:basedOn w:val="Normal"/>
    <w:rsid w:val="002C1F74"/>
    <w:pPr>
      <w:pBdr>
        <w:bottom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4">
    <w:name w:val="xl164"/>
    <w:basedOn w:val="Normal"/>
    <w:rsid w:val="002C1F74"/>
    <w:pPr>
      <w:pBdr>
        <w:bottom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5">
    <w:name w:val="xl165"/>
    <w:basedOn w:val="Normal"/>
    <w:rsid w:val="002C1F74"/>
    <w:pPr>
      <w:spacing w:before="100" w:beforeAutospacing="1" w:after="100" w:afterAutospacing="1"/>
      <w:jc w:val="left"/>
    </w:pPr>
    <w:rPr>
      <w:rFonts w:eastAsia="Times New Roman" w:cs="Arial"/>
      <w:sz w:val="18"/>
      <w:szCs w:val="18"/>
      <w:lang w:eastAsia="en-AU"/>
    </w:rPr>
  </w:style>
  <w:style w:type="paragraph" w:customStyle="1" w:styleId="xl166">
    <w:name w:val="xl166"/>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7">
    <w:name w:val="xl167"/>
    <w:basedOn w:val="Normal"/>
    <w:rsid w:val="002C1F74"/>
    <w:pPr>
      <w:pBdr>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68">
    <w:name w:val="xl168"/>
    <w:basedOn w:val="Normal"/>
    <w:rsid w:val="002C1F74"/>
    <w:pPr>
      <w:pBdr>
        <w:left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69">
    <w:name w:val="xl169"/>
    <w:basedOn w:val="Normal"/>
    <w:rsid w:val="002C1F74"/>
    <w:pPr>
      <w:pBdr>
        <w:left w:val="single" w:sz="4" w:space="0" w:color="auto"/>
        <w:bottom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70">
    <w:name w:val="xl170"/>
    <w:basedOn w:val="Normal"/>
    <w:rsid w:val="002C1F74"/>
    <w:pPr>
      <w:pBdr>
        <w:top w:val="single" w:sz="4" w:space="0" w:color="auto"/>
        <w:left w:val="single" w:sz="4" w:space="0" w:color="auto"/>
      </w:pBdr>
      <w:spacing w:before="100" w:beforeAutospacing="1" w:after="100" w:afterAutospacing="1"/>
      <w:jc w:val="center"/>
    </w:pPr>
    <w:rPr>
      <w:rFonts w:eastAsia="Times New Roman" w:cs="Arial"/>
      <w:sz w:val="18"/>
      <w:szCs w:val="18"/>
      <w:lang w:eastAsia="en-AU"/>
    </w:rPr>
  </w:style>
  <w:style w:type="paragraph" w:customStyle="1" w:styleId="xl171">
    <w:name w:val="xl171"/>
    <w:basedOn w:val="Normal"/>
    <w:rsid w:val="002C1F74"/>
    <w:pPr>
      <w:spacing w:before="100" w:beforeAutospacing="1" w:after="100" w:afterAutospacing="1"/>
      <w:jc w:val="left"/>
    </w:pPr>
    <w:rPr>
      <w:rFonts w:eastAsia="Times New Roman" w:cs="Arial"/>
      <w:sz w:val="24"/>
      <w:szCs w:val="24"/>
      <w:lang w:eastAsia="en-AU"/>
    </w:rPr>
  </w:style>
  <w:style w:type="paragraph" w:customStyle="1" w:styleId="xl172">
    <w:name w:val="xl172"/>
    <w:basedOn w:val="Normal"/>
    <w:rsid w:val="002C1F74"/>
    <w:pPr>
      <w:pBdr>
        <w:top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73">
    <w:name w:val="xl173"/>
    <w:basedOn w:val="Normal"/>
    <w:rsid w:val="002C1F74"/>
    <w:pPr>
      <w:pBdr>
        <w:top w:val="single" w:sz="4" w:space="0" w:color="auto"/>
        <w:right w:val="single" w:sz="4" w:space="0" w:color="auto"/>
      </w:pBdr>
      <w:spacing w:before="100" w:beforeAutospacing="1" w:after="100" w:afterAutospacing="1"/>
      <w:jc w:val="left"/>
      <w:textAlignment w:val="top"/>
    </w:pPr>
    <w:rPr>
      <w:rFonts w:eastAsia="Times New Roman" w:cs="Arial"/>
      <w:sz w:val="18"/>
      <w:szCs w:val="18"/>
      <w:lang w:eastAsia="en-AU"/>
    </w:rPr>
  </w:style>
  <w:style w:type="paragraph" w:customStyle="1" w:styleId="xl174">
    <w:name w:val="xl174"/>
    <w:basedOn w:val="Normal"/>
    <w:rsid w:val="002C1F74"/>
    <w:pPr>
      <w:spacing w:before="100" w:beforeAutospacing="1" w:after="100" w:afterAutospacing="1"/>
      <w:jc w:val="left"/>
      <w:textAlignment w:val="top"/>
    </w:pPr>
    <w:rPr>
      <w:rFonts w:eastAsia="Times New Roman" w:cs="Arial"/>
      <w:sz w:val="24"/>
      <w:szCs w:val="24"/>
      <w:lang w:eastAsia="en-AU"/>
    </w:rPr>
  </w:style>
  <w:style w:type="paragraph" w:customStyle="1" w:styleId="xl175">
    <w:name w:val="xl175"/>
    <w:basedOn w:val="Normal"/>
    <w:rsid w:val="002C1F74"/>
    <w:pPr>
      <w:pBdr>
        <w:right w:val="single" w:sz="4" w:space="0" w:color="auto"/>
      </w:pBdr>
      <w:spacing w:before="100" w:beforeAutospacing="1" w:after="100" w:afterAutospacing="1"/>
      <w:jc w:val="right"/>
      <w:textAlignment w:val="top"/>
    </w:pPr>
    <w:rPr>
      <w:rFonts w:eastAsia="Times New Roman" w:cs="Arial"/>
      <w:sz w:val="24"/>
      <w:szCs w:val="24"/>
      <w:lang w:eastAsia="en-AU"/>
    </w:rPr>
  </w:style>
  <w:style w:type="paragraph" w:customStyle="1" w:styleId="xl176">
    <w:name w:val="xl176"/>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77">
    <w:name w:val="xl177"/>
    <w:basedOn w:val="Normal"/>
    <w:rsid w:val="002C1F74"/>
    <w:pPr>
      <w:spacing w:before="100" w:beforeAutospacing="1" w:after="100" w:afterAutospacing="1"/>
      <w:jc w:val="left"/>
      <w:textAlignment w:val="top"/>
    </w:pPr>
    <w:rPr>
      <w:rFonts w:eastAsia="Times New Roman" w:cs="Arial"/>
      <w:sz w:val="18"/>
      <w:szCs w:val="18"/>
      <w:lang w:eastAsia="en-AU"/>
    </w:rPr>
  </w:style>
  <w:style w:type="paragraph" w:customStyle="1" w:styleId="xl178">
    <w:name w:val="xl178"/>
    <w:basedOn w:val="Normal"/>
    <w:rsid w:val="002C1F74"/>
    <w:pPr>
      <w:pBdr>
        <w:lef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79">
    <w:name w:val="xl179"/>
    <w:basedOn w:val="Normal"/>
    <w:rsid w:val="002C1F74"/>
    <w:pPr>
      <w:spacing w:before="100" w:beforeAutospacing="1" w:after="100" w:afterAutospacing="1"/>
      <w:jc w:val="center"/>
    </w:pPr>
    <w:rPr>
      <w:rFonts w:eastAsia="Times New Roman" w:cs="Arial"/>
      <w:b/>
      <w:bCs/>
      <w:sz w:val="18"/>
      <w:szCs w:val="18"/>
      <w:lang w:eastAsia="en-AU"/>
    </w:rPr>
  </w:style>
  <w:style w:type="paragraph" w:customStyle="1" w:styleId="xl180">
    <w:name w:val="xl180"/>
    <w:basedOn w:val="Normal"/>
    <w:rsid w:val="002C1F74"/>
    <w:pPr>
      <w:pBdr>
        <w:righ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1">
    <w:name w:val="xl181"/>
    <w:basedOn w:val="Normal"/>
    <w:rsid w:val="002C1F74"/>
    <w:pPr>
      <w:pBdr>
        <w:top w:val="single" w:sz="4" w:space="0" w:color="auto"/>
        <w:lef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2">
    <w:name w:val="xl182"/>
    <w:basedOn w:val="Normal"/>
    <w:rsid w:val="002C1F74"/>
    <w:pPr>
      <w:pBdr>
        <w:top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3">
    <w:name w:val="xl183"/>
    <w:basedOn w:val="Normal"/>
    <w:rsid w:val="002C1F74"/>
    <w:pPr>
      <w:pBdr>
        <w:top w:val="single" w:sz="4" w:space="0" w:color="auto"/>
        <w:right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4">
    <w:name w:val="xl184"/>
    <w:basedOn w:val="Normal"/>
    <w:rsid w:val="002C1F74"/>
    <w:pPr>
      <w:pBdr>
        <w:left w:val="single" w:sz="4" w:space="0" w:color="auto"/>
        <w:bottom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5">
    <w:name w:val="xl185"/>
    <w:basedOn w:val="Normal"/>
    <w:rsid w:val="002C1F74"/>
    <w:pPr>
      <w:pBdr>
        <w:bottom w:val="single" w:sz="4" w:space="0" w:color="auto"/>
      </w:pBdr>
      <w:spacing w:before="100" w:beforeAutospacing="1" w:after="100" w:afterAutospacing="1"/>
      <w:jc w:val="center"/>
    </w:pPr>
    <w:rPr>
      <w:rFonts w:eastAsia="Times New Roman" w:cs="Arial"/>
      <w:b/>
      <w:bCs/>
      <w:sz w:val="18"/>
      <w:szCs w:val="18"/>
      <w:lang w:eastAsia="en-AU"/>
    </w:rPr>
  </w:style>
  <w:style w:type="paragraph" w:customStyle="1" w:styleId="xl186">
    <w:name w:val="xl186"/>
    <w:basedOn w:val="Normal"/>
    <w:rsid w:val="002C1F74"/>
    <w:pPr>
      <w:pBdr>
        <w:bottom w:val="single" w:sz="4" w:space="0" w:color="auto"/>
        <w:right w:val="single" w:sz="4" w:space="0" w:color="auto"/>
      </w:pBdr>
      <w:spacing w:before="100" w:beforeAutospacing="1" w:after="100" w:afterAutospacing="1"/>
      <w:jc w:val="center"/>
    </w:pPr>
    <w:rPr>
      <w:rFonts w:eastAsia="Times New Roman" w:cs="Arial"/>
      <w:b/>
      <w:bCs/>
      <w:sz w:val="18"/>
      <w:szCs w:val="18"/>
      <w:lang w:eastAsia="en-AU"/>
    </w:rPr>
  </w:style>
  <w:style w:type="numbering" w:customStyle="1" w:styleId="NoList6">
    <w:name w:val="No List6"/>
    <w:next w:val="NoList"/>
    <w:uiPriority w:val="99"/>
    <w:semiHidden/>
    <w:unhideWhenUsed/>
    <w:rsid w:val="00623652"/>
  </w:style>
  <w:style w:type="table" w:customStyle="1" w:styleId="TableGrid2">
    <w:name w:val="Table Grid2"/>
    <w:basedOn w:val="TableNormal"/>
    <w:next w:val="TableGrid"/>
    <w:uiPriority w:val="59"/>
    <w:rsid w:val="00A0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E7ED5"/>
    <w:pPr>
      <w:suppressAutoHyphens/>
      <w:autoSpaceDN w:val="0"/>
      <w:spacing w:after="120"/>
      <w:jc w:val="left"/>
      <w:textAlignment w:val="baseline"/>
    </w:pPr>
    <w:rPr>
      <w:rFonts w:ascii="Times New Roman" w:eastAsia="Times New Roman" w:hAnsi="Times New Roman" w:cs="Times New Roman"/>
      <w:kern w:val="3"/>
      <w:sz w:val="24"/>
      <w:szCs w:val="24"/>
      <w:lang w:eastAsia="zh-CN"/>
    </w:rPr>
  </w:style>
  <w:style w:type="character" w:customStyle="1" w:styleId="ListParagraphChar">
    <w:name w:val="List Paragraph Char"/>
    <w:link w:val="ListParagraph"/>
    <w:uiPriority w:val="34"/>
    <w:locked/>
    <w:rsid w:val="00F63868"/>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189">
      <w:bodyDiv w:val="1"/>
      <w:marLeft w:val="0"/>
      <w:marRight w:val="0"/>
      <w:marTop w:val="0"/>
      <w:marBottom w:val="0"/>
      <w:divBdr>
        <w:top w:val="none" w:sz="0" w:space="0" w:color="auto"/>
        <w:left w:val="none" w:sz="0" w:space="0" w:color="auto"/>
        <w:bottom w:val="none" w:sz="0" w:space="0" w:color="auto"/>
        <w:right w:val="none" w:sz="0" w:space="0" w:color="auto"/>
      </w:divBdr>
    </w:div>
    <w:div w:id="53622009">
      <w:bodyDiv w:val="1"/>
      <w:marLeft w:val="0"/>
      <w:marRight w:val="0"/>
      <w:marTop w:val="0"/>
      <w:marBottom w:val="0"/>
      <w:divBdr>
        <w:top w:val="none" w:sz="0" w:space="0" w:color="auto"/>
        <w:left w:val="none" w:sz="0" w:space="0" w:color="auto"/>
        <w:bottom w:val="none" w:sz="0" w:space="0" w:color="auto"/>
        <w:right w:val="none" w:sz="0" w:space="0" w:color="auto"/>
      </w:divBdr>
    </w:div>
    <w:div w:id="60754078">
      <w:bodyDiv w:val="1"/>
      <w:marLeft w:val="0"/>
      <w:marRight w:val="0"/>
      <w:marTop w:val="0"/>
      <w:marBottom w:val="0"/>
      <w:divBdr>
        <w:top w:val="none" w:sz="0" w:space="0" w:color="auto"/>
        <w:left w:val="none" w:sz="0" w:space="0" w:color="auto"/>
        <w:bottom w:val="none" w:sz="0" w:space="0" w:color="auto"/>
        <w:right w:val="none" w:sz="0" w:space="0" w:color="auto"/>
      </w:divBdr>
    </w:div>
    <w:div w:id="64231102">
      <w:bodyDiv w:val="1"/>
      <w:marLeft w:val="0"/>
      <w:marRight w:val="0"/>
      <w:marTop w:val="0"/>
      <w:marBottom w:val="0"/>
      <w:divBdr>
        <w:top w:val="none" w:sz="0" w:space="0" w:color="auto"/>
        <w:left w:val="none" w:sz="0" w:space="0" w:color="auto"/>
        <w:bottom w:val="none" w:sz="0" w:space="0" w:color="auto"/>
        <w:right w:val="none" w:sz="0" w:space="0" w:color="auto"/>
      </w:divBdr>
    </w:div>
    <w:div w:id="83456209">
      <w:bodyDiv w:val="1"/>
      <w:marLeft w:val="0"/>
      <w:marRight w:val="0"/>
      <w:marTop w:val="0"/>
      <w:marBottom w:val="0"/>
      <w:divBdr>
        <w:top w:val="none" w:sz="0" w:space="0" w:color="auto"/>
        <w:left w:val="none" w:sz="0" w:space="0" w:color="auto"/>
        <w:bottom w:val="none" w:sz="0" w:space="0" w:color="auto"/>
        <w:right w:val="none" w:sz="0" w:space="0" w:color="auto"/>
      </w:divBdr>
    </w:div>
    <w:div w:id="83695967">
      <w:bodyDiv w:val="1"/>
      <w:marLeft w:val="0"/>
      <w:marRight w:val="0"/>
      <w:marTop w:val="0"/>
      <w:marBottom w:val="0"/>
      <w:divBdr>
        <w:top w:val="none" w:sz="0" w:space="0" w:color="auto"/>
        <w:left w:val="none" w:sz="0" w:space="0" w:color="auto"/>
        <w:bottom w:val="none" w:sz="0" w:space="0" w:color="auto"/>
        <w:right w:val="none" w:sz="0" w:space="0" w:color="auto"/>
      </w:divBdr>
    </w:div>
    <w:div w:id="88697236">
      <w:bodyDiv w:val="1"/>
      <w:marLeft w:val="0"/>
      <w:marRight w:val="0"/>
      <w:marTop w:val="0"/>
      <w:marBottom w:val="0"/>
      <w:divBdr>
        <w:top w:val="none" w:sz="0" w:space="0" w:color="auto"/>
        <w:left w:val="none" w:sz="0" w:space="0" w:color="auto"/>
        <w:bottom w:val="none" w:sz="0" w:space="0" w:color="auto"/>
        <w:right w:val="none" w:sz="0" w:space="0" w:color="auto"/>
      </w:divBdr>
    </w:div>
    <w:div w:id="94207675">
      <w:bodyDiv w:val="1"/>
      <w:marLeft w:val="0"/>
      <w:marRight w:val="0"/>
      <w:marTop w:val="0"/>
      <w:marBottom w:val="0"/>
      <w:divBdr>
        <w:top w:val="none" w:sz="0" w:space="0" w:color="auto"/>
        <w:left w:val="none" w:sz="0" w:space="0" w:color="auto"/>
        <w:bottom w:val="none" w:sz="0" w:space="0" w:color="auto"/>
        <w:right w:val="none" w:sz="0" w:space="0" w:color="auto"/>
      </w:divBdr>
    </w:div>
    <w:div w:id="113404753">
      <w:bodyDiv w:val="1"/>
      <w:marLeft w:val="0"/>
      <w:marRight w:val="0"/>
      <w:marTop w:val="0"/>
      <w:marBottom w:val="0"/>
      <w:divBdr>
        <w:top w:val="none" w:sz="0" w:space="0" w:color="auto"/>
        <w:left w:val="none" w:sz="0" w:space="0" w:color="auto"/>
        <w:bottom w:val="none" w:sz="0" w:space="0" w:color="auto"/>
        <w:right w:val="none" w:sz="0" w:space="0" w:color="auto"/>
      </w:divBdr>
    </w:div>
    <w:div w:id="130942937">
      <w:bodyDiv w:val="1"/>
      <w:marLeft w:val="0"/>
      <w:marRight w:val="0"/>
      <w:marTop w:val="0"/>
      <w:marBottom w:val="0"/>
      <w:divBdr>
        <w:top w:val="none" w:sz="0" w:space="0" w:color="auto"/>
        <w:left w:val="none" w:sz="0" w:space="0" w:color="auto"/>
        <w:bottom w:val="none" w:sz="0" w:space="0" w:color="auto"/>
        <w:right w:val="none" w:sz="0" w:space="0" w:color="auto"/>
      </w:divBdr>
    </w:div>
    <w:div w:id="132066017">
      <w:bodyDiv w:val="1"/>
      <w:marLeft w:val="0"/>
      <w:marRight w:val="0"/>
      <w:marTop w:val="0"/>
      <w:marBottom w:val="0"/>
      <w:divBdr>
        <w:top w:val="none" w:sz="0" w:space="0" w:color="auto"/>
        <w:left w:val="none" w:sz="0" w:space="0" w:color="auto"/>
        <w:bottom w:val="none" w:sz="0" w:space="0" w:color="auto"/>
        <w:right w:val="none" w:sz="0" w:space="0" w:color="auto"/>
      </w:divBdr>
    </w:div>
    <w:div w:id="136654461">
      <w:bodyDiv w:val="1"/>
      <w:marLeft w:val="0"/>
      <w:marRight w:val="0"/>
      <w:marTop w:val="0"/>
      <w:marBottom w:val="0"/>
      <w:divBdr>
        <w:top w:val="none" w:sz="0" w:space="0" w:color="auto"/>
        <w:left w:val="none" w:sz="0" w:space="0" w:color="auto"/>
        <w:bottom w:val="none" w:sz="0" w:space="0" w:color="auto"/>
        <w:right w:val="none" w:sz="0" w:space="0" w:color="auto"/>
      </w:divBdr>
    </w:div>
    <w:div w:id="147600335">
      <w:bodyDiv w:val="1"/>
      <w:marLeft w:val="0"/>
      <w:marRight w:val="0"/>
      <w:marTop w:val="0"/>
      <w:marBottom w:val="0"/>
      <w:divBdr>
        <w:top w:val="none" w:sz="0" w:space="0" w:color="auto"/>
        <w:left w:val="none" w:sz="0" w:space="0" w:color="auto"/>
        <w:bottom w:val="none" w:sz="0" w:space="0" w:color="auto"/>
        <w:right w:val="none" w:sz="0" w:space="0" w:color="auto"/>
      </w:divBdr>
    </w:div>
    <w:div w:id="149685096">
      <w:bodyDiv w:val="1"/>
      <w:marLeft w:val="0"/>
      <w:marRight w:val="0"/>
      <w:marTop w:val="0"/>
      <w:marBottom w:val="0"/>
      <w:divBdr>
        <w:top w:val="none" w:sz="0" w:space="0" w:color="auto"/>
        <w:left w:val="none" w:sz="0" w:space="0" w:color="auto"/>
        <w:bottom w:val="none" w:sz="0" w:space="0" w:color="auto"/>
        <w:right w:val="none" w:sz="0" w:space="0" w:color="auto"/>
      </w:divBdr>
    </w:div>
    <w:div w:id="178197748">
      <w:bodyDiv w:val="1"/>
      <w:marLeft w:val="0"/>
      <w:marRight w:val="0"/>
      <w:marTop w:val="0"/>
      <w:marBottom w:val="0"/>
      <w:divBdr>
        <w:top w:val="none" w:sz="0" w:space="0" w:color="auto"/>
        <w:left w:val="none" w:sz="0" w:space="0" w:color="auto"/>
        <w:bottom w:val="none" w:sz="0" w:space="0" w:color="auto"/>
        <w:right w:val="none" w:sz="0" w:space="0" w:color="auto"/>
      </w:divBdr>
    </w:div>
    <w:div w:id="189268879">
      <w:bodyDiv w:val="1"/>
      <w:marLeft w:val="0"/>
      <w:marRight w:val="0"/>
      <w:marTop w:val="0"/>
      <w:marBottom w:val="0"/>
      <w:divBdr>
        <w:top w:val="none" w:sz="0" w:space="0" w:color="auto"/>
        <w:left w:val="none" w:sz="0" w:space="0" w:color="auto"/>
        <w:bottom w:val="none" w:sz="0" w:space="0" w:color="auto"/>
        <w:right w:val="none" w:sz="0" w:space="0" w:color="auto"/>
      </w:divBdr>
    </w:div>
    <w:div w:id="197594292">
      <w:bodyDiv w:val="1"/>
      <w:marLeft w:val="0"/>
      <w:marRight w:val="0"/>
      <w:marTop w:val="0"/>
      <w:marBottom w:val="0"/>
      <w:divBdr>
        <w:top w:val="none" w:sz="0" w:space="0" w:color="auto"/>
        <w:left w:val="none" w:sz="0" w:space="0" w:color="auto"/>
        <w:bottom w:val="none" w:sz="0" w:space="0" w:color="auto"/>
        <w:right w:val="none" w:sz="0" w:space="0" w:color="auto"/>
      </w:divBdr>
    </w:div>
    <w:div w:id="216090539">
      <w:bodyDiv w:val="1"/>
      <w:marLeft w:val="0"/>
      <w:marRight w:val="0"/>
      <w:marTop w:val="0"/>
      <w:marBottom w:val="0"/>
      <w:divBdr>
        <w:top w:val="none" w:sz="0" w:space="0" w:color="auto"/>
        <w:left w:val="none" w:sz="0" w:space="0" w:color="auto"/>
        <w:bottom w:val="none" w:sz="0" w:space="0" w:color="auto"/>
        <w:right w:val="none" w:sz="0" w:space="0" w:color="auto"/>
      </w:divBdr>
    </w:div>
    <w:div w:id="257452224">
      <w:bodyDiv w:val="1"/>
      <w:marLeft w:val="0"/>
      <w:marRight w:val="0"/>
      <w:marTop w:val="0"/>
      <w:marBottom w:val="0"/>
      <w:divBdr>
        <w:top w:val="none" w:sz="0" w:space="0" w:color="auto"/>
        <w:left w:val="none" w:sz="0" w:space="0" w:color="auto"/>
        <w:bottom w:val="none" w:sz="0" w:space="0" w:color="auto"/>
        <w:right w:val="none" w:sz="0" w:space="0" w:color="auto"/>
      </w:divBdr>
    </w:div>
    <w:div w:id="259526532">
      <w:bodyDiv w:val="1"/>
      <w:marLeft w:val="0"/>
      <w:marRight w:val="0"/>
      <w:marTop w:val="0"/>
      <w:marBottom w:val="0"/>
      <w:divBdr>
        <w:top w:val="none" w:sz="0" w:space="0" w:color="auto"/>
        <w:left w:val="none" w:sz="0" w:space="0" w:color="auto"/>
        <w:bottom w:val="none" w:sz="0" w:space="0" w:color="auto"/>
        <w:right w:val="none" w:sz="0" w:space="0" w:color="auto"/>
      </w:divBdr>
    </w:div>
    <w:div w:id="263154095">
      <w:bodyDiv w:val="1"/>
      <w:marLeft w:val="0"/>
      <w:marRight w:val="0"/>
      <w:marTop w:val="0"/>
      <w:marBottom w:val="0"/>
      <w:divBdr>
        <w:top w:val="none" w:sz="0" w:space="0" w:color="auto"/>
        <w:left w:val="none" w:sz="0" w:space="0" w:color="auto"/>
        <w:bottom w:val="none" w:sz="0" w:space="0" w:color="auto"/>
        <w:right w:val="none" w:sz="0" w:space="0" w:color="auto"/>
      </w:divBdr>
    </w:div>
    <w:div w:id="264265654">
      <w:bodyDiv w:val="1"/>
      <w:marLeft w:val="0"/>
      <w:marRight w:val="0"/>
      <w:marTop w:val="0"/>
      <w:marBottom w:val="0"/>
      <w:divBdr>
        <w:top w:val="none" w:sz="0" w:space="0" w:color="auto"/>
        <w:left w:val="none" w:sz="0" w:space="0" w:color="auto"/>
        <w:bottom w:val="none" w:sz="0" w:space="0" w:color="auto"/>
        <w:right w:val="none" w:sz="0" w:space="0" w:color="auto"/>
      </w:divBdr>
    </w:div>
    <w:div w:id="264700922">
      <w:bodyDiv w:val="1"/>
      <w:marLeft w:val="0"/>
      <w:marRight w:val="0"/>
      <w:marTop w:val="0"/>
      <w:marBottom w:val="0"/>
      <w:divBdr>
        <w:top w:val="none" w:sz="0" w:space="0" w:color="auto"/>
        <w:left w:val="none" w:sz="0" w:space="0" w:color="auto"/>
        <w:bottom w:val="none" w:sz="0" w:space="0" w:color="auto"/>
        <w:right w:val="none" w:sz="0" w:space="0" w:color="auto"/>
      </w:divBdr>
    </w:div>
    <w:div w:id="284896440">
      <w:bodyDiv w:val="1"/>
      <w:marLeft w:val="0"/>
      <w:marRight w:val="0"/>
      <w:marTop w:val="0"/>
      <w:marBottom w:val="0"/>
      <w:divBdr>
        <w:top w:val="none" w:sz="0" w:space="0" w:color="auto"/>
        <w:left w:val="none" w:sz="0" w:space="0" w:color="auto"/>
        <w:bottom w:val="none" w:sz="0" w:space="0" w:color="auto"/>
        <w:right w:val="none" w:sz="0" w:space="0" w:color="auto"/>
      </w:divBdr>
    </w:div>
    <w:div w:id="308631044">
      <w:bodyDiv w:val="1"/>
      <w:marLeft w:val="0"/>
      <w:marRight w:val="0"/>
      <w:marTop w:val="0"/>
      <w:marBottom w:val="0"/>
      <w:divBdr>
        <w:top w:val="none" w:sz="0" w:space="0" w:color="auto"/>
        <w:left w:val="none" w:sz="0" w:space="0" w:color="auto"/>
        <w:bottom w:val="none" w:sz="0" w:space="0" w:color="auto"/>
        <w:right w:val="none" w:sz="0" w:space="0" w:color="auto"/>
      </w:divBdr>
    </w:div>
    <w:div w:id="316232508">
      <w:bodyDiv w:val="1"/>
      <w:marLeft w:val="0"/>
      <w:marRight w:val="0"/>
      <w:marTop w:val="0"/>
      <w:marBottom w:val="0"/>
      <w:divBdr>
        <w:top w:val="none" w:sz="0" w:space="0" w:color="auto"/>
        <w:left w:val="none" w:sz="0" w:space="0" w:color="auto"/>
        <w:bottom w:val="none" w:sz="0" w:space="0" w:color="auto"/>
        <w:right w:val="none" w:sz="0" w:space="0" w:color="auto"/>
      </w:divBdr>
    </w:div>
    <w:div w:id="326369374">
      <w:bodyDiv w:val="1"/>
      <w:marLeft w:val="0"/>
      <w:marRight w:val="0"/>
      <w:marTop w:val="0"/>
      <w:marBottom w:val="0"/>
      <w:divBdr>
        <w:top w:val="none" w:sz="0" w:space="0" w:color="auto"/>
        <w:left w:val="none" w:sz="0" w:space="0" w:color="auto"/>
        <w:bottom w:val="none" w:sz="0" w:space="0" w:color="auto"/>
        <w:right w:val="none" w:sz="0" w:space="0" w:color="auto"/>
      </w:divBdr>
    </w:div>
    <w:div w:id="334188321">
      <w:bodyDiv w:val="1"/>
      <w:marLeft w:val="0"/>
      <w:marRight w:val="0"/>
      <w:marTop w:val="0"/>
      <w:marBottom w:val="0"/>
      <w:divBdr>
        <w:top w:val="none" w:sz="0" w:space="0" w:color="auto"/>
        <w:left w:val="none" w:sz="0" w:space="0" w:color="auto"/>
        <w:bottom w:val="none" w:sz="0" w:space="0" w:color="auto"/>
        <w:right w:val="none" w:sz="0" w:space="0" w:color="auto"/>
      </w:divBdr>
    </w:div>
    <w:div w:id="382296646">
      <w:bodyDiv w:val="1"/>
      <w:marLeft w:val="0"/>
      <w:marRight w:val="0"/>
      <w:marTop w:val="0"/>
      <w:marBottom w:val="0"/>
      <w:divBdr>
        <w:top w:val="none" w:sz="0" w:space="0" w:color="auto"/>
        <w:left w:val="none" w:sz="0" w:space="0" w:color="auto"/>
        <w:bottom w:val="none" w:sz="0" w:space="0" w:color="auto"/>
        <w:right w:val="none" w:sz="0" w:space="0" w:color="auto"/>
      </w:divBdr>
    </w:div>
    <w:div w:id="399400115">
      <w:bodyDiv w:val="1"/>
      <w:marLeft w:val="0"/>
      <w:marRight w:val="0"/>
      <w:marTop w:val="0"/>
      <w:marBottom w:val="0"/>
      <w:divBdr>
        <w:top w:val="none" w:sz="0" w:space="0" w:color="auto"/>
        <w:left w:val="none" w:sz="0" w:space="0" w:color="auto"/>
        <w:bottom w:val="none" w:sz="0" w:space="0" w:color="auto"/>
        <w:right w:val="none" w:sz="0" w:space="0" w:color="auto"/>
      </w:divBdr>
    </w:div>
    <w:div w:id="402915439">
      <w:bodyDiv w:val="1"/>
      <w:marLeft w:val="0"/>
      <w:marRight w:val="0"/>
      <w:marTop w:val="0"/>
      <w:marBottom w:val="0"/>
      <w:divBdr>
        <w:top w:val="none" w:sz="0" w:space="0" w:color="auto"/>
        <w:left w:val="none" w:sz="0" w:space="0" w:color="auto"/>
        <w:bottom w:val="none" w:sz="0" w:space="0" w:color="auto"/>
        <w:right w:val="none" w:sz="0" w:space="0" w:color="auto"/>
      </w:divBdr>
    </w:div>
    <w:div w:id="424303673">
      <w:bodyDiv w:val="1"/>
      <w:marLeft w:val="0"/>
      <w:marRight w:val="0"/>
      <w:marTop w:val="0"/>
      <w:marBottom w:val="0"/>
      <w:divBdr>
        <w:top w:val="none" w:sz="0" w:space="0" w:color="auto"/>
        <w:left w:val="none" w:sz="0" w:space="0" w:color="auto"/>
        <w:bottom w:val="none" w:sz="0" w:space="0" w:color="auto"/>
        <w:right w:val="none" w:sz="0" w:space="0" w:color="auto"/>
      </w:divBdr>
    </w:div>
    <w:div w:id="477840469">
      <w:bodyDiv w:val="1"/>
      <w:marLeft w:val="0"/>
      <w:marRight w:val="0"/>
      <w:marTop w:val="0"/>
      <w:marBottom w:val="0"/>
      <w:divBdr>
        <w:top w:val="none" w:sz="0" w:space="0" w:color="auto"/>
        <w:left w:val="none" w:sz="0" w:space="0" w:color="auto"/>
        <w:bottom w:val="none" w:sz="0" w:space="0" w:color="auto"/>
        <w:right w:val="none" w:sz="0" w:space="0" w:color="auto"/>
      </w:divBdr>
    </w:div>
    <w:div w:id="484132172">
      <w:bodyDiv w:val="1"/>
      <w:marLeft w:val="0"/>
      <w:marRight w:val="0"/>
      <w:marTop w:val="0"/>
      <w:marBottom w:val="0"/>
      <w:divBdr>
        <w:top w:val="none" w:sz="0" w:space="0" w:color="auto"/>
        <w:left w:val="none" w:sz="0" w:space="0" w:color="auto"/>
        <w:bottom w:val="none" w:sz="0" w:space="0" w:color="auto"/>
        <w:right w:val="none" w:sz="0" w:space="0" w:color="auto"/>
      </w:divBdr>
    </w:div>
    <w:div w:id="486435211">
      <w:bodyDiv w:val="1"/>
      <w:marLeft w:val="0"/>
      <w:marRight w:val="0"/>
      <w:marTop w:val="0"/>
      <w:marBottom w:val="0"/>
      <w:divBdr>
        <w:top w:val="none" w:sz="0" w:space="0" w:color="auto"/>
        <w:left w:val="none" w:sz="0" w:space="0" w:color="auto"/>
        <w:bottom w:val="none" w:sz="0" w:space="0" w:color="auto"/>
        <w:right w:val="none" w:sz="0" w:space="0" w:color="auto"/>
      </w:divBdr>
    </w:div>
    <w:div w:id="492138862">
      <w:bodyDiv w:val="1"/>
      <w:marLeft w:val="0"/>
      <w:marRight w:val="0"/>
      <w:marTop w:val="0"/>
      <w:marBottom w:val="0"/>
      <w:divBdr>
        <w:top w:val="none" w:sz="0" w:space="0" w:color="auto"/>
        <w:left w:val="none" w:sz="0" w:space="0" w:color="auto"/>
        <w:bottom w:val="none" w:sz="0" w:space="0" w:color="auto"/>
        <w:right w:val="none" w:sz="0" w:space="0" w:color="auto"/>
      </w:divBdr>
    </w:div>
    <w:div w:id="529685733">
      <w:bodyDiv w:val="1"/>
      <w:marLeft w:val="0"/>
      <w:marRight w:val="0"/>
      <w:marTop w:val="0"/>
      <w:marBottom w:val="0"/>
      <w:divBdr>
        <w:top w:val="none" w:sz="0" w:space="0" w:color="auto"/>
        <w:left w:val="none" w:sz="0" w:space="0" w:color="auto"/>
        <w:bottom w:val="none" w:sz="0" w:space="0" w:color="auto"/>
        <w:right w:val="none" w:sz="0" w:space="0" w:color="auto"/>
      </w:divBdr>
    </w:div>
    <w:div w:id="552928518">
      <w:bodyDiv w:val="1"/>
      <w:marLeft w:val="0"/>
      <w:marRight w:val="0"/>
      <w:marTop w:val="0"/>
      <w:marBottom w:val="0"/>
      <w:divBdr>
        <w:top w:val="none" w:sz="0" w:space="0" w:color="auto"/>
        <w:left w:val="none" w:sz="0" w:space="0" w:color="auto"/>
        <w:bottom w:val="none" w:sz="0" w:space="0" w:color="auto"/>
        <w:right w:val="none" w:sz="0" w:space="0" w:color="auto"/>
      </w:divBdr>
    </w:div>
    <w:div w:id="567767708">
      <w:bodyDiv w:val="1"/>
      <w:marLeft w:val="0"/>
      <w:marRight w:val="0"/>
      <w:marTop w:val="0"/>
      <w:marBottom w:val="0"/>
      <w:divBdr>
        <w:top w:val="none" w:sz="0" w:space="0" w:color="auto"/>
        <w:left w:val="none" w:sz="0" w:space="0" w:color="auto"/>
        <w:bottom w:val="none" w:sz="0" w:space="0" w:color="auto"/>
        <w:right w:val="none" w:sz="0" w:space="0" w:color="auto"/>
      </w:divBdr>
    </w:div>
    <w:div w:id="580257791">
      <w:bodyDiv w:val="1"/>
      <w:marLeft w:val="0"/>
      <w:marRight w:val="0"/>
      <w:marTop w:val="0"/>
      <w:marBottom w:val="0"/>
      <w:divBdr>
        <w:top w:val="none" w:sz="0" w:space="0" w:color="auto"/>
        <w:left w:val="none" w:sz="0" w:space="0" w:color="auto"/>
        <w:bottom w:val="none" w:sz="0" w:space="0" w:color="auto"/>
        <w:right w:val="none" w:sz="0" w:space="0" w:color="auto"/>
      </w:divBdr>
    </w:div>
    <w:div w:id="595138166">
      <w:bodyDiv w:val="1"/>
      <w:marLeft w:val="0"/>
      <w:marRight w:val="0"/>
      <w:marTop w:val="0"/>
      <w:marBottom w:val="0"/>
      <w:divBdr>
        <w:top w:val="none" w:sz="0" w:space="0" w:color="auto"/>
        <w:left w:val="none" w:sz="0" w:space="0" w:color="auto"/>
        <w:bottom w:val="none" w:sz="0" w:space="0" w:color="auto"/>
        <w:right w:val="none" w:sz="0" w:space="0" w:color="auto"/>
      </w:divBdr>
    </w:div>
    <w:div w:id="614026033">
      <w:bodyDiv w:val="1"/>
      <w:marLeft w:val="0"/>
      <w:marRight w:val="0"/>
      <w:marTop w:val="0"/>
      <w:marBottom w:val="0"/>
      <w:divBdr>
        <w:top w:val="none" w:sz="0" w:space="0" w:color="auto"/>
        <w:left w:val="none" w:sz="0" w:space="0" w:color="auto"/>
        <w:bottom w:val="none" w:sz="0" w:space="0" w:color="auto"/>
        <w:right w:val="none" w:sz="0" w:space="0" w:color="auto"/>
      </w:divBdr>
    </w:div>
    <w:div w:id="622810968">
      <w:bodyDiv w:val="1"/>
      <w:marLeft w:val="0"/>
      <w:marRight w:val="0"/>
      <w:marTop w:val="0"/>
      <w:marBottom w:val="0"/>
      <w:divBdr>
        <w:top w:val="none" w:sz="0" w:space="0" w:color="auto"/>
        <w:left w:val="none" w:sz="0" w:space="0" w:color="auto"/>
        <w:bottom w:val="none" w:sz="0" w:space="0" w:color="auto"/>
        <w:right w:val="none" w:sz="0" w:space="0" w:color="auto"/>
      </w:divBdr>
    </w:div>
    <w:div w:id="634800204">
      <w:bodyDiv w:val="1"/>
      <w:marLeft w:val="0"/>
      <w:marRight w:val="0"/>
      <w:marTop w:val="0"/>
      <w:marBottom w:val="0"/>
      <w:divBdr>
        <w:top w:val="none" w:sz="0" w:space="0" w:color="auto"/>
        <w:left w:val="none" w:sz="0" w:space="0" w:color="auto"/>
        <w:bottom w:val="none" w:sz="0" w:space="0" w:color="auto"/>
        <w:right w:val="none" w:sz="0" w:space="0" w:color="auto"/>
      </w:divBdr>
    </w:div>
    <w:div w:id="640237381">
      <w:bodyDiv w:val="1"/>
      <w:marLeft w:val="0"/>
      <w:marRight w:val="0"/>
      <w:marTop w:val="0"/>
      <w:marBottom w:val="0"/>
      <w:divBdr>
        <w:top w:val="none" w:sz="0" w:space="0" w:color="auto"/>
        <w:left w:val="none" w:sz="0" w:space="0" w:color="auto"/>
        <w:bottom w:val="none" w:sz="0" w:space="0" w:color="auto"/>
        <w:right w:val="none" w:sz="0" w:space="0" w:color="auto"/>
      </w:divBdr>
    </w:div>
    <w:div w:id="655957372">
      <w:bodyDiv w:val="1"/>
      <w:marLeft w:val="0"/>
      <w:marRight w:val="0"/>
      <w:marTop w:val="0"/>
      <w:marBottom w:val="0"/>
      <w:divBdr>
        <w:top w:val="none" w:sz="0" w:space="0" w:color="auto"/>
        <w:left w:val="none" w:sz="0" w:space="0" w:color="auto"/>
        <w:bottom w:val="none" w:sz="0" w:space="0" w:color="auto"/>
        <w:right w:val="none" w:sz="0" w:space="0" w:color="auto"/>
      </w:divBdr>
    </w:div>
    <w:div w:id="657155950">
      <w:bodyDiv w:val="1"/>
      <w:marLeft w:val="0"/>
      <w:marRight w:val="0"/>
      <w:marTop w:val="0"/>
      <w:marBottom w:val="0"/>
      <w:divBdr>
        <w:top w:val="none" w:sz="0" w:space="0" w:color="auto"/>
        <w:left w:val="none" w:sz="0" w:space="0" w:color="auto"/>
        <w:bottom w:val="none" w:sz="0" w:space="0" w:color="auto"/>
        <w:right w:val="none" w:sz="0" w:space="0" w:color="auto"/>
      </w:divBdr>
    </w:div>
    <w:div w:id="657920815">
      <w:bodyDiv w:val="1"/>
      <w:marLeft w:val="0"/>
      <w:marRight w:val="0"/>
      <w:marTop w:val="0"/>
      <w:marBottom w:val="0"/>
      <w:divBdr>
        <w:top w:val="none" w:sz="0" w:space="0" w:color="auto"/>
        <w:left w:val="none" w:sz="0" w:space="0" w:color="auto"/>
        <w:bottom w:val="none" w:sz="0" w:space="0" w:color="auto"/>
        <w:right w:val="none" w:sz="0" w:space="0" w:color="auto"/>
      </w:divBdr>
    </w:div>
    <w:div w:id="675232442">
      <w:bodyDiv w:val="1"/>
      <w:marLeft w:val="0"/>
      <w:marRight w:val="0"/>
      <w:marTop w:val="0"/>
      <w:marBottom w:val="0"/>
      <w:divBdr>
        <w:top w:val="none" w:sz="0" w:space="0" w:color="auto"/>
        <w:left w:val="none" w:sz="0" w:space="0" w:color="auto"/>
        <w:bottom w:val="none" w:sz="0" w:space="0" w:color="auto"/>
        <w:right w:val="none" w:sz="0" w:space="0" w:color="auto"/>
      </w:divBdr>
    </w:div>
    <w:div w:id="721444722">
      <w:bodyDiv w:val="1"/>
      <w:marLeft w:val="0"/>
      <w:marRight w:val="0"/>
      <w:marTop w:val="0"/>
      <w:marBottom w:val="0"/>
      <w:divBdr>
        <w:top w:val="none" w:sz="0" w:space="0" w:color="auto"/>
        <w:left w:val="none" w:sz="0" w:space="0" w:color="auto"/>
        <w:bottom w:val="none" w:sz="0" w:space="0" w:color="auto"/>
        <w:right w:val="none" w:sz="0" w:space="0" w:color="auto"/>
      </w:divBdr>
    </w:div>
    <w:div w:id="733312595">
      <w:bodyDiv w:val="1"/>
      <w:marLeft w:val="0"/>
      <w:marRight w:val="0"/>
      <w:marTop w:val="0"/>
      <w:marBottom w:val="0"/>
      <w:divBdr>
        <w:top w:val="none" w:sz="0" w:space="0" w:color="auto"/>
        <w:left w:val="none" w:sz="0" w:space="0" w:color="auto"/>
        <w:bottom w:val="none" w:sz="0" w:space="0" w:color="auto"/>
        <w:right w:val="none" w:sz="0" w:space="0" w:color="auto"/>
      </w:divBdr>
    </w:div>
    <w:div w:id="733550052">
      <w:bodyDiv w:val="1"/>
      <w:marLeft w:val="0"/>
      <w:marRight w:val="0"/>
      <w:marTop w:val="0"/>
      <w:marBottom w:val="0"/>
      <w:divBdr>
        <w:top w:val="none" w:sz="0" w:space="0" w:color="auto"/>
        <w:left w:val="none" w:sz="0" w:space="0" w:color="auto"/>
        <w:bottom w:val="none" w:sz="0" w:space="0" w:color="auto"/>
        <w:right w:val="none" w:sz="0" w:space="0" w:color="auto"/>
      </w:divBdr>
    </w:div>
    <w:div w:id="750930889">
      <w:bodyDiv w:val="1"/>
      <w:marLeft w:val="0"/>
      <w:marRight w:val="0"/>
      <w:marTop w:val="0"/>
      <w:marBottom w:val="0"/>
      <w:divBdr>
        <w:top w:val="none" w:sz="0" w:space="0" w:color="auto"/>
        <w:left w:val="none" w:sz="0" w:space="0" w:color="auto"/>
        <w:bottom w:val="none" w:sz="0" w:space="0" w:color="auto"/>
        <w:right w:val="none" w:sz="0" w:space="0" w:color="auto"/>
      </w:divBdr>
    </w:div>
    <w:div w:id="762187915">
      <w:bodyDiv w:val="1"/>
      <w:marLeft w:val="0"/>
      <w:marRight w:val="0"/>
      <w:marTop w:val="0"/>
      <w:marBottom w:val="0"/>
      <w:divBdr>
        <w:top w:val="none" w:sz="0" w:space="0" w:color="auto"/>
        <w:left w:val="none" w:sz="0" w:space="0" w:color="auto"/>
        <w:bottom w:val="none" w:sz="0" w:space="0" w:color="auto"/>
        <w:right w:val="none" w:sz="0" w:space="0" w:color="auto"/>
      </w:divBdr>
    </w:div>
    <w:div w:id="768624489">
      <w:bodyDiv w:val="1"/>
      <w:marLeft w:val="0"/>
      <w:marRight w:val="0"/>
      <w:marTop w:val="0"/>
      <w:marBottom w:val="0"/>
      <w:divBdr>
        <w:top w:val="none" w:sz="0" w:space="0" w:color="auto"/>
        <w:left w:val="none" w:sz="0" w:space="0" w:color="auto"/>
        <w:bottom w:val="none" w:sz="0" w:space="0" w:color="auto"/>
        <w:right w:val="none" w:sz="0" w:space="0" w:color="auto"/>
      </w:divBdr>
    </w:div>
    <w:div w:id="780295177">
      <w:bodyDiv w:val="1"/>
      <w:marLeft w:val="0"/>
      <w:marRight w:val="0"/>
      <w:marTop w:val="0"/>
      <w:marBottom w:val="0"/>
      <w:divBdr>
        <w:top w:val="none" w:sz="0" w:space="0" w:color="auto"/>
        <w:left w:val="none" w:sz="0" w:space="0" w:color="auto"/>
        <w:bottom w:val="none" w:sz="0" w:space="0" w:color="auto"/>
        <w:right w:val="none" w:sz="0" w:space="0" w:color="auto"/>
      </w:divBdr>
    </w:div>
    <w:div w:id="780615395">
      <w:bodyDiv w:val="1"/>
      <w:marLeft w:val="0"/>
      <w:marRight w:val="0"/>
      <w:marTop w:val="0"/>
      <w:marBottom w:val="0"/>
      <w:divBdr>
        <w:top w:val="none" w:sz="0" w:space="0" w:color="auto"/>
        <w:left w:val="none" w:sz="0" w:space="0" w:color="auto"/>
        <w:bottom w:val="none" w:sz="0" w:space="0" w:color="auto"/>
        <w:right w:val="none" w:sz="0" w:space="0" w:color="auto"/>
      </w:divBdr>
    </w:div>
    <w:div w:id="821700255">
      <w:bodyDiv w:val="1"/>
      <w:marLeft w:val="0"/>
      <w:marRight w:val="0"/>
      <w:marTop w:val="0"/>
      <w:marBottom w:val="0"/>
      <w:divBdr>
        <w:top w:val="none" w:sz="0" w:space="0" w:color="auto"/>
        <w:left w:val="none" w:sz="0" w:space="0" w:color="auto"/>
        <w:bottom w:val="none" w:sz="0" w:space="0" w:color="auto"/>
        <w:right w:val="none" w:sz="0" w:space="0" w:color="auto"/>
      </w:divBdr>
    </w:div>
    <w:div w:id="823158177">
      <w:bodyDiv w:val="1"/>
      <w:marLeft w:val="0"/>
      <w:marRight w:val="0"/>
      <w:marTop w:val="0"/>
      <w:marBottom w:val="0"/>
      <w:divBdr>
        <w:top w:val="none" w:sz="0" w:space="0" w:color="auto"/>
        <w:left w:val="none" w:sz="0" w:space="0" w:color="auto"/>
        <w:bottom w:val="none" w:sz="0" w:space="0" w:color="auto"/>
        <w:right w:val="none" w:sz="0" w:space="0" w:color="auto"/>
      </w:divBdr>
    </w:div>
    <w:div w:id="823356534">
      <w:bodyDiv w:val="1"/>
      <w:marLeft w:val="0"/>
      <w:marRight w:val="0"/>
      <w:marTop w:val="0"/>
      <w:marBottom w:val="0"/>
      <w:divBdr>
        <w:top w:val="none" w:sz="0" w:space="0" w:color="auto"/>
        <w:left w:val="none" w:sz="0" w:space="0" w:color="auto"/>
        <w:bottom w:val="none" w:sz="0" w:space="0" w:color="auto"/>
        <w:right w:val="none" w:sz="0" w:space="0" w:color="auto"/>
      </w:divBdr>
    </w:div>
    <w:div w:id="826871104">
      <w:bodyDiv w:val="1"/>
      <w:marLeft w:val="0"/>
      <w:marRight w:val="0"/>
      <w:marTop w:val="0"/>
      <w:marBottom w:val="0"/>
      <w:divBdr>
        <w:top w:val="none" w:sz="0" w:space="0" w:color="auto"/>
        <w:left w:val="none" w:sz="0" w:space="0" w:color="auto"/>
        <w:bottom w:val="none" w:sz="0" w:space="0" w:color="auto"/>
        <w:right w:val="none" w:sz="0" w:space="0" w:color="auto"/>
      </w:divBdr>
    </w:div>
    <w:div w:id="840660064">
      <w:bodyDiv w:val="1"/>
      <w:marLeft w:val="0"/>
      <w:marRight w:val="0"/>
      <w:marTop w:val="0"/>
      <w:marBottom w:val="0"/>
      <w:divBdr>
        <w:top w:val="none" w:sz="0" w:space="0" w:color="auto"/>
        <w:left w:val="none" w:sz="0" w:space="0" w:color="auto"/>
        <w:bottom w:val="none" w:sz="0" w:space="0" w:color="auto"/>
        <w:right w:val="none" w:sz="0" w:space="0" w:color="auto"/>
      </w:divBdr>
    </w:div>
    <w:div w:id="848910032">
      <w:bodyDiv w:val="1"/>
      <w:marLeft w:val="0"/>
      <w:marRight w:val="0"/>
      <w:marTop w:val="0"/>
      <w:marBottom w:val="0"/>
      <w:divBdr>
        <w:top w:val="none" w:sz="0" w:space="0" w:color="auto"/>
        <w:left w:val="none" w:sz="0" w:space="0" w:color="auto"/>
        <w:bottom w:val="none" w:sz="0" w:space="0" w:color="auto"/>
        <w:right w:val="none" w:sz="0" w:space="0" w:color="auto"/>
      </w:divBdr>
    </w:div>
    <w:div w:id="854223340">
      <w:bodyDiv w:val="1"/>
      <w:marLeft w:val="0"/>
      <w:marRight w:val="0"/>
      <w:marTop w:val="0"/>
      <w:marBottom w:val="0"/>
      <w:divBdr>
        <w:top w:val="none" w:sz="0" w:space="0" w:color="auto"/>
        <w:left w:val="none" w:sz="0" w:space="0" w:color="auto"/>
        <w:bottom w:val="none" w:sz="0" w:space="0" w:color="auto"/>
        <w:right w:val="none" w:sz="0" w:space="0" w:color="auto"/>
      </w:divBdr>
    </w:div>
    <w:div w:id="860824970">
      <w:bodyDiv w:val="1"/>
      <w:marLeft w:val="0"/>
      <w:marRight w:val="0"/>
      <w:marTop w:val="0"/>
      <w:marBottom w:val="0"/>
      <w:divBdr>
        <w:top w:val="none" w:sz="0" w:space="0" w:color="auto"/>
        <w:left w:val="none" w:sz="0" w:space="0" w:color="auto"/>
        <w:bottom w:val="none" w:sz="0" w:space="0" w:color="auto"/>
        <w:right w:val="none" w:sz="0" w:space="0" w:color="auto"/>
      </w:divBdr>
    </w:div>
    <w:div w:id="861213493">
      <w:bodyDiv w:val="1"/>
      <w:marLeft w:val="0"/>
      <w:marRight w:val="0"/>
      <w:marTop w:val="0"/>
      <w:marBottom w:val="0"/>
      <w:divBdr>
        <w:top w:val="none" w:sz="0" w:space="0" w:color="auto"/>
        <w:left w:val="none" w:sz="0" w:space="0" w:color="auto"/>
        <w:bottom w:val="none" w:sz="0" w:space="0" w:color="auto"/>
        <w:right w:val="none" w:sz="0" w:space="0" w:color="auto"/>
      </w:divBdr>
    </w:div>
    <w:div w:id="879897455">
      <w:bodyDiv w:val="1"/>
      <w:marLeft w:val="0"/>
      <w:marRight w:val="0"/>
      <w:marTop w:val="0"/>
      <w:marBottom w:val="0"/>
      <w:divBdr>
        <w:top w:val="none" w:sz="0" w:space="0" w:color="auto"/>
        <w:left w:val="none" w:sz="0" w:space="0" w:color="auto"/>
        <w:bottom w:val="none" w:sz="0" w:space="0" w:color="auto"/>
        <w:right w:val="none" w:sz="0" w:space="0" w:color="auto"/>
      </w:divBdr>
    </w:div>
    <w:div w:id="889461590">
      <w:bodyDiv w:val="1"/>
      <w:marLeft w:val="0"/>
      <w:marRight w:val="0"/>
      <w:marTop w:val="0"/>
      <w:marBottom w:val="0"/>
      <w:divBdr>
        <w:top w:val="none" w:sz="0" w:space="0" w:color="auto"/>
        <w:left w:val="none" w:sz="0" w:space="0" w:color="auto"/>
        <w:bottom w:val="none" w:sz="0" w:space="0" w:color="auto"/>
        <w:right w:val="none" w:sz="0" w:space="0" w:color="auto"/>
      </w:divBdr>
    </w:div>
    <w:div w:id="906721514">
      <w:bodyDiv w:val="1"/>
      <w:marLeft w:val="0"/>
      <w:marRight w:val="0"/>
      <w:marTop w:val="0"/>
      <w:marBottom w:val="0"/>
      <w:divBdr>
        <w:top w:val="none" w:sz="0" w:space="0" w:color="auto"/>
        <w:left w:val="none" w:sz="0" w:space="0" w:color="auto"/>
        <w:bottom w:val="none" w:sz="0" w:space="0" w:color="auto"/>
        <w:right w:val="none" w:sz="0" w:space="0" w:color="auto"/>
      </w:divBdr>
    </w:div>
    <w:div w:id="909852576">
      <w:bodyDiv w:val="1"/>
      <w:marLeft w:val="0"/>
      <w:marRight w:val="0"/>
      <w:marTop w:val="0"/>
      <w:marBottom w:val="0"/>
      <w:divBdr>
        <w:top w:val="none" w:sz="0" w:space="0" w:color="auto"/>
        <w:left w:val="none" w:sz="0" w:space="0" w:color="auto"/>
        <w:bottom w:val="none" w:sz="0" w:space="0" w:color="auto"/>
        <w:right w:val="none" w:sz="0" w:space="0" w:color="auto"/>
      </w:divBdr>
    </w:div>
    <w:div w:id="914390206">
      <w:bodyDiv w:val="1"/>
      <w:marLeft w:val="0"/>
      <w:marRight w:val="0"/>
      <w:marTop w:val="0"/>
      <w:marBottom w:val="0"/>
      <w:divBdr>
        <w:top w:val="none" w:sz="0" w:space="0" w:color="auto"/>
        <w:left w:val="none" w:sz="0" w:space="0" w:color="auto"/>
        <w:bottom w:val="none" w:sz="0" w:space="0" w:color="auto"/>
        <w:right w:val="none" w:sz="0" w:space="0" w:color="auto"/>
      </w:divBdr>
    </w:div>
    <w:div w:id="932708563">
      <w:bodyDiv w:val="1"/>
      <w:marLeft w:val="0"/>
      <w:marRight w:val="0"/>
      <w:marTop w:val="0"/>
      <w:marBottom w:val="0"/>
      <w:divBdr>
        <w:top w:val="none" w:sz="0" w:space="0" w:color="auto"/>
        <w:left w:val="none" w:sz="0" w:space="0" w:color="auto"/>
        <w:bottom w:val="none" w:sz="0" w:space="0" w:color="auto"/>
        <w:right w:val="none" w:sz="0" w:space="0" w:color="auto"/>
      </w:divBdr>
    </w:div>
    <w:div w:id="936788641">
      <w:bodyDiv w:val="1"/>
      <w:marLeft w:val="0"/>
      <w:marRight w:val="0"/>
      <w:marTop w:val="0"/>
      <w:marBottom w:val="0"/>
      <w:divBdr>
        <w:top w:val="none" w:sz="0" w:space="0" w:color="auto"/>
        <w:left w:val="none" w:sz="0" w:space="0" w:color="auto"/>
        <w:bottom w:val="none" w:sz="0" w:space="0" w:color="auto"/>
        <w:right w:val="none" w:sz="0" w:space="0" w:color="auto"/>
      </w:divBdr>
    </w:div>
    <w:div w:id="966668911">
      <w:bodyDiv w:val="1"/>
      <w:marLeft w:val="0"/>
      <w:marRight w:val="0"/>
      <w:marTop w:val="0"/>
      <w:marBottom w:val="0"/>
      <w:divBdr>
        <w:top w:val="none" w:sz="0" w:space="0" w:color="auto"/>
        <w:left w:val="none" w:sz="0" w:space="0" w:color="auto"/>
        <w:bottom w:val="none" w:sz="0" w:space="0" w:color="auto"/>
        <w:right w:val="none" w:sz="0" w:space="0" w:color="auto"/>
      </w:divBdr>
    </w:div>
    <w:div w:id="988023165">
      <w:bodyDiv w:val="1"/>
      <w:marLeft w:val="0"/>
      <w:marRight w:val="0"/>
      <w:marTop w:val="0"/>
      <w:marBottom w:val="0"/>
      <w:divBdr>
        <w:top w:val="none" w:sz="0" w:space="0" w:color="auto"/>
        <w:left w:val="none" w:sz="0" w:space="0" w:color="auto"/>
        <w:bottom w:val="none" w:sz="0" w:space="0" w:color="auto"/>
        <w:right w:val="none" w:sz="0" w:space="0" w:color="auto"/>
      </w:divBdr>
    </w:div>
    <w:div w:id="988634931">
      <w:bodyDiv w:val="1"/>
      <w:marLeft w:val="0"/>
      <w:marRight w:val="0"/>
      <w:marTop w:val="0"/>
      <w:marBottom w:val="0"/>
      <w:divBdr>
        <w:top w:val="none" w:sz="0" w:space="0" w:color="auto"/>
        <w:left w:val="none" w:sz="0" w:space="0" w:color="auto"/>
        <w:bottom w:val="none" w:sz="0" w:space="0" w:color="auto"/>
        <w:right w:val="none" w:sz="0" w:space="0" w:color="auto"/>
      </w:divBdr>
    </w:div>
    <w:div w:id="996807451">
      <w:bodyDiv w:val="1"/>
      <w:marLeft w:val="0"/>
      <w:marRight w:val="0"/>
      <w:marTop w:val="0"/>
      <w:marBottom w:val="0"/>
      <w:divBdr>
        <w:top w:val="none" w:sz="0" w:space="0" w:color="auto"/>
        <w:left w:val="none" w:sz="0" w:space="0" w:color="auto"/>
        <w:bottom w:val="none" w:sz="0" w:space="0" w:color="auto"/>
        <w:right w:val="none" w:sz="0" w:space="0" w:color="auto"/>
      </w:divBdr>
    </w:div>
    <w:div w:id="1028677904">
      <w:bodyDiv w:val="1"/>
      <w:marLeft w:val="0"/>
      <w:marRight w:val="0"/>
      <w:marTop w:val="0"/>
      <w:marBottom w:val="0"/>
      <w:divBdr>
        <w:top w:val="none" w:sz="0" w:space="0" w:color="auto"/>
        <w:left w:val="none" w:sz="0" w:space="0" w:color="auto"/>
        <w:bottom w:val="none" w:sz="0" w:space="0" w:color="auto"/>
        <w:right w:val="none" w:sz="0" w:space="0" w:color="auto"/>
      </w:divBdr>
    </w:div>
    <w:div w:id="1030036614">
      <w:bodyDiv w:val="1"/>
      <w:marLeft w:val="0"/>
      <w:marRight w:val="0"/>
      <w:marTop w:val="0"/>
      <w:marBottom w:val="0"/>
      <w:divBdr>
        <w:top w:val="none" w:sz="0" w:space="0" w:color="auto"/>
        <w:left w:val="none" w:sz="0" w:space="0" w:color="auto"/>
        <w:bottom w:val="none" w:sz="0" w:space="0" w:color="auto"/>
        <w:right w:val="none" w:sz="0" w:space="0" w:color="auto"/>
      </w:divBdr>
    </w:div>
    <w:div w:id="1055810884">
      <w:bodyDiv w:val="1"/>
      <w:marLeft w:val="0"/>
      <w:marRight w:val="0"/>
      <w:marTop w:val="0"/>
      <w:marBottom w:val="0"/>
      <w:divBdr>
        <w:top w:val="none" w:sz="0" w:space="0" w:color="auto"/>
        <w:left w:val="none" w:sz="0" w:space="0" w:color="auto"/>
        <w:bottom w:val="none" w:sz="0" w:space="0" w:color="auto"/>
        <w:right w:val="none" w:sz="0" w:space="0" w:color="auto"/>
      </w:divBdr>
    </w:div>
    <w:div w:id="1062021270">
      <w:bodyDiv w:val="1"/>
      <w:marLeft w:val="0"/>
      <w:marRight w:val="0"/>
      <w:marTop w:val="0"/>
      <w:marBottom w:val="0"/>
      <w:divBdr>
        <w:top w:val="none" w:sz="0" w:space="0" w:color="auto"/>
        <w:left w:val="none" w:sz="0" w:space="0" w:color="auto"/>
        <w:bottom w:val="none" w:sz="0" w:space="0" w:color="auto"/>
        <w:right w:val="none" w:sz="0" w:space="0" w:color="auto"/>
      </w:divBdr>
    </w:div>
    <w:div w:id="1085877254">
      <w:bodyDiv w:val="1"/>
      <w:marLeft w:val="0"/>
      <w:marRight w:val="0"/>
      <w:marTop w:val="0"/>
      <w:marBottom w:val="0"/>
      <w:divBdr>
        <w:top w:val="none" w:sz="0" w:space="0" w:color="auto"/>
        <w:left w:val="none" w:sz="0" w:space="0" w:color="auto"/>
        <w:bottom w:val="none" w:sz="0" w:space="0" w:color="auto"/>
        <w:right w:val="none" w:sz="0" w:space="0" w:color="auto"/>
      </w:divBdr>
    </w:div>
    <w:div w:id="1088580527">
      <w:bodyDiv w:val="1"/>
      <w:marLeft w:val="0"/>
      <w:marRight w:val="0"/>
      <w:marTop w:val="0"/>
      <w:marBottom w:val="0"/>
      <w:divBdr>
        <w:top w:val="none" w:sz="0" w:space="0" w:color="auto"/>
        <w:left w:val="none" w:sz="0" w:space="0" w:color="auto"/>
        <w:bottom w:val="none" w:sz="0" w:space="0" w:color="auto"/>
        <w:right w:val="none" w:sz="0" w:space="0" w:color="auto"/>
      </w:divBdr>
    </w:div>
    <w:div w:id="1104567887">
      <w:bodyDiv w:val="1"/>
      <w:marLeft w:val="0"/>
      <w:marRight w:val="0"/>
      <w:marTop w:val="0"/>
      <w:marBottom w:val="0"/>
      <w:divBdr>
        <w:top w:val="none" w:sz="0" w:space="0" w:color="auto"/>
        <w:left w:val="none" w:sz="0" w:space="0" w:color="auto"/>
        <w:bottom w:val="none" w:sz="0" w:space="0" w:color="auto"/>
        <w:right w:val="none" w:sz="0" w:space="0" w:color="auto"/>
      </w:divBdr>
    </w:div>
    <w:div w:id="1122073987">
      <w:bodyDiv w:val="1"/>
      <w:marLeft w:val="0"/>
      <w:marRight w:val="0"/>
      <w:marTop w:val="0"/>
      <w:marBottom w:val="0"/>
      <w:divBdr>
        <w:top w:val="none" w:sz="0" w:space="0" w:color="auto"/>
        <w:left w:val="none" w:sz="0" w:space="0" w:color="auto"/>
        <w:bottom w:val="none" w:sz="0" w:space="0" w:color="auto"/>
        <w:right w:val="none" w:sz="0" w:space="0" w:color="auto"/>
      </w:divBdr>
    </w:div>
    <w:div w:id="1127116464">
      <w:bodyDiv w:val="1"/>
      <w:marLeft w:val="0"/>
      <w:marRight w:val="0"/>
      <w:marTop w:val="0"/>
      <w:marBottom w:val="0"/>
      <w:divBdr>
        <w:top w:val="none" w:sz="0" w:space="0" w:color="auto"/>
        <w:left w:val="none" w:sz="0" w:space="0" w:color="auto"/>
        <w:bottom w:val="none" w:sz="0" w:space="0" w:color="auto"/>
        <w:right w:val="none" w:sz="0" w:space="0" w:color="auto"/>
      </w:divBdr>
    </w:div>
    <w:div w:id="1131358695">
      <w:bodyDiv w:val="1"/>
      <w:marLeft w:val="0"/>
      <w:marRight w:val="0"/>
      <w:marTop w:val="0"/>
      <w:marBottom w:val="0"/>
      <w:divBdr>
        <w:top w:val="none" w:sz="0" w:space="0" w:color="auto"/>
        <w:left w:val="none" w:sz="0" w:space="0" w:color="auto"/>
        <w:bottom w:val="none" w:sz="0" w:space="0" w:color="auto"/>
        <w:right w:val="none" w:sz="0" w:space="0" w:color="auto"/>
      </w:divBdr>
    </w:div>
    <w:div w:id="1152136363">
      <w:bodyDiv w:val="1"/>
      <w:marLeft w:val="0"/>
      <w:marRight w:val="0"/>
      <w:marTop w:val="0"/>
      <w:marBottom w:val="0"/>
      <w:divBdr>
        <w:top w:val="none" w:sz="0" w:space="0" w:color="auto"/>
        <w:left w:val="none" w:sz="0" w:space="0" w:color="auto"/>
        <w:bottom w:val="none" w:sz="0" w:space="0" w:color="auto"/>
        <w:right w:val="none" w:sz="0" w:space="0" w:color="auto"/>
      </w:divBdr>
    </w:div>
    <w:div w:id="1171213383">
      <w:bodyDiv w:val="1"/>
      <w:marLeft w:val="0"/>
      <w:marRight w:val="0"/>
      <w:marTop w:val="0"/>
      <w:marBottom w:val="0"/>
      <w:divBdr>
        <w:top w:val="none" w:sz="0" w:space="0" w:color="auto"/>
        <w:left w:val="none" w:sz="0" w:space="0" w:color="auto"/>
        <w:bottom w:val="none" w:sz="0" w:space="0" w:color="auto"/>
        <w:right w:val="none" w:sz="0" w:space="0" w:color="auto"/>
      </w:divBdr>
    </w:div>
    <w:div w:id="1172451477">
      <w:marLeft w:val="0"/>
      <w:marRight w:val="0"/>
      <w:marTop w:val="0"/>
      <w:marBottom w:val="0"/>
      <w:divBdr>
        <w:top w:val="none" w:sz="0" w:space="0" w:color="auto"/>
        <w:left w:val="none" w:sz="0" w:space="0" w:color="auto"/>
        <w:bottom w:val="none" w:sz="0" w:space="0" w:color="auto"/>
        <w:right w:val="none" w:sz="0" w:space="0" w:color="auto"/>
      </w:divBdr>
    </w:div>
    <w:div w:id="1172451478">
      <w:marLeft w:val="0"/>
      <w:marRight w:val="0"/>
      <w:marTop w:val="0"/>
      <w:marBottom w:val="0"/>
      <w:divBdr>
        <w:top w:val="none" w:sz="0" w:space="0" w:color="auto"/>
        <w:left w:val="none" w:sz="0" w:space="0" w:color="auto"/>
        <w:bottom w:val="none" w:sz="0" w:space="0" w:color="auto"/>
        <w:right w:val="none" w:sz="0" w:space="0" w:color="auto"/>
      </w:divBdr>
    </w:div>
    <w:div w:id="1172451479">
      <w:marLeft w:val="0"/>
      <w:marRight w:val="0"/>
      <w:marTop w:val="0"/>
      <w:marBottom w:val="0"/>
      <w:divBdr>
        <w:top w:val="none" w:sz="0" w:space="0" w:color="auto"/>
        <w:left w:val="none" w:sz="0" w:space="0" w:color="auto"/>
        <w:bottom w:val="none" w:sz="0" w:space="0" w:color="auto"/>
        <w:right w:val="none" w:sz="0" w:space="0" w:color="auto"/>
      </w:divBdr>
    </w:div>
    <w:div w:id="1172451480">
      <w:marLeft w:val="0"/>
      <w:marRight w:val="0"/>
      <w:marTop w:val="0"/>
      <w:marBottom w:val="0"/>
      <w:divBdr>
        <w:top w:val="none" w:sz="0" w:space="0" w:color="auto"/>
        <w:left w:val="none" w:sz="0" w:space="0" w:color="auto"/>
        <w:bottom w:val="none" w:sz="0" w:space="0" w:color="auto"/>
        <w:right w:val="none" w:sz="0" w:space="0" w:color="auto"/>
      </w:divBdr>
    </w:div>
    <w:div w:id="1172451481">
      <w:marLeft w:val="0"/>
      <w:marRight w:val="0"/>
      <w:marTop w:val="0"/>
      <w:marBottom w:val="0"/>
      <w:divBdr>
        <w:top w:val="none" w:sz="0" w:space="0" w:color="auto"/>
        <w:left w:val="none" w:sz="0" w:space="0" w:color="auto"/>
        <w:bottom w:val="none" w:sz="0" w:space="0" w:color="auto"/>
        <w:right w:val="none" w:sz="0" w:space="0" w:color="auto"/>
      </w:divBdr>
    </w:div>
    <w:div w:id="1172451482">
      <w:marLeft w:val="0"/>
      <w:marRight w:val="0"/>
      <w:marTop w:val="0"/>
      <w:marBottom w:val="0"/>
      <w:divBdr>
        <w:top w:val="none" w:sz="0" w:space="0" w:color="auto"/>
        <w:left w:val="none" w:sz="0" w:space="0" w:color="auto"/>
        <w:bottom w:val="none" w:sz="0" w:space="0" w:color="auto"/>
        <w:right w:val="none" w:sz="0" w:space="0" w:color="auto"/>
      </w:divBdr>
    </w:div>
    <w:div w:id="1172451483">
      <w:marLeft w:val="0"/>
      <w:marRight w:val="0"/>
      <w:marTop w:val="0"/>
      <w:marBottom w:val="0"/>
      <w:divBdr>
        <w:top w:val="none" w:sz="0" w:space="0" w:color="auto"/>
        <w:left w:val="none" w:sz="0" w:space="0" w:color="auto"/>
        <w:bottom w:val="none" w:sz="0" w:space="0" w:color="auto"/>
        <w:right w:val="none" w:sz="0" w:space="0" w:color="auto"/>
      </w:divBdr>
    </w:div>
    <w:div w:id="1172451484">
      <w:marLeft w:val="0"/>
      <w:marRight w:val="0"/>
      <w:marTop w:val="0"/>
      <w:marBottom w:val="0"/>
      <w:divBdr>
        <w:top w:val="none" w:sz="0" w:space="0" w:color="auto"/>
        <w:left w:val="none" w:sz="0" w:space="0" w:color="auto"/>
        <w:bottom w:val="none" w:sz="0" w:space="0" w:color="auto"/>
        <w:right w:val="none" w:sz="0" w:space="0" w:color="auto"/>
      </w:divBdr>
    </w:div>
    <w:div w:id="1172451485">
      <w:marLeft w:val="0"/>
      <w:marRight w:val="0"/>
      <w:marTop w:val="0"/>
      <w:marBottom w:val="0"/>
      <w:divBdr>
        <w:top w:val="none" w:sz="0" w:space="0" w:color="auto"/>
        <w:left w:val="none" w:sz="0" w:space="0" w:color="auto"/>
        <w:bottom w:val="none" w:sz="0" w:space="0" w:color="auto"/>
        <w:right w:val="none" w:sz="0" w:space="0" w:color="auto"/>
      </w:divBdr>
    </w:div>
    <w:div w:id="1172451486">
      <w:marLeft w:val="0"/>
      <w:marRight w:val="0"/>
      <w:marTop w:val="0"/>
      <w:marBottom w:val="0"/>
      <w:divBdr>
        <w:top w:val="none" w:sz="0" w:space="0" w:color="auto"/>
        <w:left w:val="none" w:sz="0" w:space="0" w:color="auto"/>
        <w:bottom w:val="none" w:sz="0" w:space="0" w:color="auto"/>
        <w:right w:val="none" w:sz="0" w:space="0" w:color="auto"/>
      </w:divBdr>
    </w:div>
    <w:div w:id="1172451487">
      <w:marLeft w:val="0"/>
      <w:marRight w:val="0"/>
      <w:marTop w:val="0"/>
      <w:marBottom w:val="0"/>
      <w:divBdr>
        <w:top w:val="none" w:sz="0" w:space="0" w:color="auto"/>
        <w:left w:val="none" w:sz="0" w:space="0" w:color="auto"/>
        <w:bottom w:val="none" w:sz="0" w:space="0" w:color="auto"/>
        <w:right w:val="none" w:sz="0" w:space="0" w:color="auto"/>
      </w:divBdr>
    </w:div>
    <w:div w:id="1172451488">
      <w:marLeft w:val="0"/>
      <w:marRight w:val="0"/>
      <w:marTop w:val="0"/>
      <w:marBottom w:val="0"/>
      <w:divBdr>
        <w:top w:val="none" w:sz="0" w:space="0" w:color="auto"/>
        <w:left w:val="none" w:sz="0" w:space="0" w:color="auto"/>
        <w:bottom w:val="none" w:sz="0" w:space="0" w:color="auto"/>
        <w:right w:val="none" w:sz="0" w:space="0" w:color="auto"/>
      </w:divBdr>
    </w:div>
    <w:div w:id="1172451489">
      <w:marLeft w:val="0"/>
      <w:marRight w:val="0"/>
      <w:marTop w:val="0"/>
      <w:marBottom w:val="0"/>
      <w:divBdr>
        <w:top w:val="none" w:sz="0" w:space="0" w:color="auto"/>
        <w:left w:val="none" w:sz="0" w:space="0" w:color="auto"/>
        <w:bottom w:val="none" w:sz="0" w:space="0" w:color="auto"/>
        <w:right w:val="none" w:sz="0" w:space="0" w:color="auto"/>
      </w:divBdr>
    </w:div>
    <w:div w:id="1172451490">
      <w:marLeft w:val="0"/>
      <w:marRight w:val="0"/>
      <w:marTop w:val="0"/>
      <w:marBottom w:val="0"/>
      <w:divBdr>
        <w:top w:val="none" w:sz="0" w:space="0" w:color="auto"/>
        <w:left w:val="none" w:sz="0" w:space="0" w:color="auto"/>
        <w:bottom w:val="none" w:sz="0" w:space="0" w:color="auto"/>
        <w:right w:val="none" w:sz="0" w:space="0" w:color="auto"/>
      </w:divBdr>
    </w:div>
    <w:div w:id="1172451491">
      <w:marLeft w:val="0"/>
      <w:marRight w:val="0"/>
      <w:marTop w:val="0"/>
      <w:marBottom w:val="0"/>
      <w:divBdr>
        <w:top w:val="none" w:sz="0" w:space="0" w:color="auto"/>
        <w:left w:val="none" w:sz="0" w:space="0" w:color="auto"/>
        <w:bottom w:val="none" w:sz="0" w:space="0" w:color="auto"/>
        <w:right w:val="none" w:sz="0" w:space="0" w:color="auto"/>
      </w:divBdr>
    </w:div>
    <w:div w:id="1172451492">
      <w:marLeft w:val="0"/>
      <w:marRight w:val="0"/>
      <w:marTop w:val="0"/>
      <w:marBottom w:val="0"/>
      <w:divBdr>
        <w:top w:val="none" w:sz="0" w:space="0" w:color="auto"/>
        <w:left w:val="none" w:sz="0" w:space="0" w:color="auto"/>
        <w:bottom w:val="none" w:sz="0" w:space="0" w:color="auto"/>
        <w:right w:val="none" w:sz="0" w:space="0" w:color="auto"/>
      </w:divBdr>
    </w:div>
    <w:div w:id="1172451493">
      <w:marLeft w:val="0"/>
      <w:marRight w:val="0"/>
      <w:marTop w:val="0"/>
      <w:marBottom w:val="0"/>
      <w:divBdr>
        <w:top w:val="none" w:sz="0" w:space="0" w:color="auto"/>
        <w:left w:val="none" w:sz="0" w:space="0" w:color="auto"/>
        <w:bottom w:val="none" w:sz="0" w:space="0" w:color="auto"/>
        <w:right w:val="none" w:sz="0" w:space="0" w:color="auto"/>
      </w:divBdr>
    </w:div>
    <w:div w:id="1172451494">
      <w:marLeft w:val="0"/>
      <w:marRight w:val="0"/>
      <w:marTop w:val="0"/>
      <w:marBottom w:val="0"/>
      <w:divBdr>
        <w:top w:val="none" w:sz="0" w:space="0" w:color="auto"/>
        <w:left w:val="none" w:sz="0" w:space="0" w:color="auto"/>
        <w:bottom w:val="none" w:sz="0" w:space="0" w:color="auto"/>
        <w:right w:val="none" w:sz="0" w:space="0" w:color="auto"/>
      </w:divBdr>
    </w:div>
    <w:div w:id="1172451495">
      <w:marLeft w:val="0"/>
      <w:marRight w:val="0"/>
      <w:marTop w:val="0"/>
      <w:marBottom w:val="0"/>
      <w:divBdr>
        <w:top w:val="none" w:sz="0" w:space="0" w:color="auto"/>
        <w:left w:val="none" w:sz="0" w:space="0" w:color="auto"/>
        <w:bottom w:val="none" w:sz="0" w:space="0" w:color="auto"/>
        <w:right w:val="none" w:sz="0" w:space="0" w:color="auto"/>
      </w:divBdr>
    </w:div>
    <w:div w:id="1172451496">
      <w:marLeft w:val="0"/>
      <w:marRight w:val="0"/>
      <w:marTop w:val="0"/>
      <w:marBottom w:val="0"/>
      <w:divBdr>
        <w:top w:val="none" w:sz="0" w:space="0" w:color="auto"/>
        <w:left w:val="none" w:sz="0" w:space="0" w:color="auto"/>
        <w:bottom w:val="none" w:sz="0" w:space="0" w:color="auto"/>
        <w:right w:val="none" w:sz="0" w:space="0" w:color="auto"/>
      </w:divBdr>
    </w:div>
    <w:div w:id="1172451497">
      <w:marLeft w:val="0"/>
      <w:marRight w:val="0"/>
      <w:marTop w:val="0"/>
      <w:marBottom w:val="0"/>
      <w:divBdr>
        <w:top w:val="none" w:sz="0" w:space="0" w:color="auto"/>
        <w:left w:val="none" w:sz="0" w:space="0" w:color="auto"/>
        <w:bottom w:val="none" w:sz="0" w:space="0" w:color="auto"/>
        <w:right w:val="none" w:sz="0" w:space="0" w:color="auto"/>
      </w:divBdr>
    </w:div>
    <w:div w:id="1172451498">
      <w:marLeft w:val="0"/>
      <w:marRight w:val="0"/>
      <w:marTop w:val="0"/>
      <w:marBottom w:val="0"/>
      <w:divBdr>
        <w:top w:val="none" w:sz="0" w:space="0" w:color="auto"/>
        <w:left w:val="none" w:sz="0" w:space="0" w:color="auto"/>
        <w:bottom w:val="none" w:sz="0" w:space="0" w:color="auto"/>
        <w:right w:val="none" w:sz="0" w:space="0" w:color="auto"/>
      </w:divBdr>
    </w:div>
    <w:div w:id="1172451499">
      <w:marLeft w:val="0"/>
      <w:marRight w:val="0"/>
      <w:marTop w:val="0"/>
      <w:marBottom w:val="0"/>
      <w:divBdr>
        <w:top w:val="none" w:sz="0" w:space="0" w:color="auto"/>
        <w:left w:val="none" w:sz="0" w:space="0" w:color="auto"/>
        <w:bottom w:val="none" w:sz="0" w:space="0" w:color="auto"/>
        <w:right w:val="none" w:sz="0" w:space="0" w:color="auto"/>
      </w:divBdr>
    </w:div>
    <w:div w:id="1172451500">
      <w:marLeft w:val="0"/>
      <w:marRight w:val="0"/>
      <w:marTop w:val="0"/>
      <w:marBottom w:val="0"/>
      <w:divBdr>
        <w:top w:val="none" w:sz="0" w:space="0" w:color="auto"/>
        <w:left w:val="none" w:sz="0" w:space="0" w:color="auto"/>
        <w:bottom w:val="none" w:sz="0" w:space="0" w:color="auto"/>
        <w:right w:val="none" w:sz="0" w:space="0" w:color="auto"/>
      </w:divBdr>
    </w:div>
    <w:div w:id="1172451501">
      <w:marLeft w:val="0"/>
      <w:marRight w:val="0"/>
      <w:marTop w:val="0"/>
      <w:marBottom w:val="0"/>
      <w:divBdr>
        <w:top w:val="none" w:sz="0" w:space="0" w:color="auto"/>
        <w:left w:val="none" w:sz="0" w:space="0" w:color="auto"/>
        <w:bottom w:val="none" w:sz="0" w:space="0" w:color="auto"/>
        <w:right w:val="none" w:sz="0" w:space="0" w:color="auto"/>
      </w:divBdr>
    </w:div>
    <w:div w:id="1172451502">
      <w:marLeft w:val="0"/>
      <w:marRight w:val="0"/>
      <w:marTop w:val="0"/>
      <w:marBottom w:val="0"/>
      <w:divBdr>
        <w:top w:val="none" w:sz="0" w:space="0" w:color="auto"/>
        <w:left w:val="none" w:sz="0" w:space="0" w:color="auto"/>
        <w:bottom w:val="none" w:sz="0" w:space="0" w:color="auto"/>
        <w:right w:val="none" w:sz="0" w:space="0" w:color="auto"/>
      </w:divBdr>
    </w:div>
    <w:div w:id="1172451503">
      <w:marLeft w:val="0"/>
      <w:marRight w:val="0"/>
      <w:marTop w:val="0"/>
      <w:marBottom w:val="0"/>
      <w:divBdr>
        <w:top w:val="none" w:sz="0" w:space="0" w:color="auto"/>
        <w:left w:val="none" w:sz="0" w:space="0" w:color="auto"/>
        <w:bottom w:val="none" w:sz="0" w:space="0" w:color="auto"/>
        <w:right w:val="none" w:sz="0" w:space="0" w:color="auto"/>
      </w:divBdr>
    </w:div>
    <w:div w:id="1172451504">
      <w:marLeft w:val="0"/>
      <w:marRight w:val="0"/>
      <w:marTop w:val="0"/>
      <w:marBottom w:val="0"/>
      <w:divBdr>
        <w:top w:val="none" w:sz="0" w:space="0" w:color="auto"/>
        <w:left w:val="none" w:sz="0" w:space="0" w:color="auto"/>
        <w:bottom w:val="none" w:sz="0" w:space="0" w:color="auto"/>
        <w:right w:val="none" w:sz="0" w:space="0" w:color="auto"/>
      </w:divBdr>
    </w:div>
    <w:div w:id="1172451505">
      <w:marLeft w:val="0"/>
      <w:marRight w:val="0"/>
      <w:marTop w:val="0"/>
      <w:marBottom w:val="0"/>
      <w:divBdr>
        <w:top w:val="none" w:sz="0" w:space="0" w:color="auto"/>
        <w:left w:val="none" w:sz="0" w:space="0" w:color="auto"/>
        <w:bottom w:val="none" w:sz="0" w:space="0" w:color="auto"/>
        <w:right w:val="none" w:sz="0" w:space="0" w:color="auto"/>
      </w:divBdr>
    </w:div>
    <w:div w:id="1172451506">
      <w:marLeft w:val="0"/>
      <w:marRight w:val="0"/>
      <w:marTop w:val="0"/>
      <w:marBottom w:val="0"/>
      <w:divBdr>
        <w:top w:val="none" w:sz="0" w:space="0" w:color="auto"/>
        <w:left w:val="none" w:sz="0" w:space="0" w:color="auto"/>
        <w:bottom w:val="none" w:sz="0" w:space="0" w:color="auto"/>
        <w:right w:val="none" w:sz="0" w:space="0" w:color="auto"/>
      </w:divBdr>
    </w:div>
    <w:div w:id="1172451507">
      <w:marLeft w:val="0"/>
      <w:marRight w:val="0"/>
      <w:marTop w:val="0"/>
      <w:marBottom w:val="0"/>
      <w:divBdr>
        <w:top w:val="none" w:sz="0" w:space="0" w:color="auto"/>
        <w:left w:val="none" w:sz="0" w:space="0" w:color="auto"/>
        <w:bottom w:val="none" w:sz="0" w:space="0" w:color="auto"/>
        <w:right w:val="none" w:sz="0" w:space="0" w:color="auto"/>
      </w:divBdr>
    </w:div>
    <w:div w:id="1172451508">
      <w:marLeft w:val="0"/>
      <w:marRight w:val="0"/>
      <w:marTop w:val="0"/>
      <w:marBottom w:val="0"/>
      <w:divBdr>
        <w:top w:val="none" w:sz="0" w:space="0" w:color="auto"/>
        <w:left w:val="none" w:sz="0" w:space="0" w:color="auto"/>
        <w:bottom w:val="none" w:sz="0" w:space="0" w:color="auto"/>
        <w:right w:val="none" w:sz="0" w:space="0" w:color="auto"/>
      </w:divBdr>
    </w:div>
    <w:div w:id="1172451509">
      <w:marLeft w:val="0"/>
      <w:marRight w:val="0"/>
      <w:marTop w:val="0"/>
      <w:marBottom w:val="0"/>
      <w:divBdr>
        <w:top w:val="none" w:sz="0" w:space="0" w:color="auto"/>
        <w:left w:val="none" w:sz="0" w:space="0" w:color="auto"/>
        <w:bottom w:val="none" w:sz="0" w:space="0" w:color="auto"/>
        <w:right w:val="none" w:sz="0" w:space="0" w:color="auto"/>
      </w:divBdr>
    </w:div>
    <w:div w:id="1172451510">
      <w:marLeft w:val="0"/>
      <w:marRight w:val="0"/>
      <w:marTop w:val="0"/>
      <w:marBottom w:val="0"/>
      <w:divBdr>
        <w:top w:val="none" w:sz="0" w:space="0" w:color="auto"/>
        <w:left w:val="none" w:sz="0" w:space="0" w:color="auto"/>
        <w:bottom w:val="none" w:sz="0" w:space="0" w:color="auto"/>
        <w:right w:val="none" w:sz="0" w:space="0" w:color="auto"/>
      </w:divBdr>
    </w:div>
    <w:div w:id="1172451511">
      <w:marLeft w:val="0"/>
      <w:marRight w:val="0"/>
      <w:marTop w:val="0"/>
      <w:marBottom w:val="0"/>
      <w:divBdr>
        <w:top w:val="none" w:sz="0" w:space="0" w:color="auto"/>
        <w:left w:val="none" w:sz="0" w:space="0" w:color="auto"/>
        <w:bottom w:val="none" w:sz="0" w:space="0" w:color="auto"/>
        <w:right w:val="none" w:sz="0" w:space="0" w:color="auto"/>
      </w:divBdr>
    </w:div>
    <w:div w:id="1172451512">
      <w:marLeft w:val="0"/>
      <w:marRight w:val="0"/>
      <w:marTop w:val="0"/>
      <w:marBottom w:val="0"/>
      <w:divBdr>
        <w:top w:val="none" w:sz="0" w:space="0" w:color="auto"/>
        <w:left w:val="none" w:sz="0" w:space="0" w:color="auto"/>
        <w:bottom w:val="none" w:sz="0" w:space="0" w:color="auto"/>
        <w:right w:val="none" w:sz="0" w:space="0" w:color="auto"/>
      </w:divBdr>
    </w:div>
    <w:div w:id="1172451513">
      <w:marLeft w:val="0"/>
      <w:marRight w:val="0"/>
      <w:marTop w:val="0"/>
      <w:marBottom w:val="0"/>
      <w:divBdr>
        <w:top w:val="none" w:sz="0" w:space="0" w:color="auto"/>
        <w:left w:val="none" w:sz="0" w:space="0" w:color="auto"/>
        <w:bottom w:val="none" w:sz="0" w:space="0" w:color="auto"/>
        <w:right w:val="none" w:sz="0" w:space="0" w:color="auto"/>
      </w:divBdr>
    </w:div>
    <w:div w:id="1172451514">
      <w:marLeft w:val="0"/>
      <w:marRight w:val="0"/>
      <w:marTop w:val="0"/>
      <w:marBottom w:val="0"/>
      <w:divBdr>
        <w:top w:val="none" w:sz="0" w:space="0" w:color="auto"/>
        <w:left w:val="none" w:sz="0" w:space="0" w:color="auto"/>
        <w:bottom w:val="none" w:sz="0" w:space="0" w:color="auto"/>
        <w:right w:val="none" w:sz="0" w:space="0" w:color="auto"/>
      </w:divBdr>
    </w:div>
    <w:div w:id="1172451515">
      <w:marLeft w:val="0"/>
      <w:marRight w:val="0"/>
      <w:marTop w:val="0"/>
      <w:marBottom w:val="0"/>
      <w:divBdr>
        <w:top w:val="none" w:sz="0" w:space="0" w:color="auto"/>
        <w:left w:val="none" w:sz="0" w:space="0" w:color="auto"/>
        <w:bottom w:val="none" w:sz="0" w:space="0" w:color="auto"/>
        <w:right w:val="none" w:sz="0" w:space="0" w:color="auto"/>
      </w:divBdr>
    </w:div>
    <w:div w:id="1172451516">
      <w:marLeft w:val="0"/>
      <w:marRight w:val="0"/>
      <w:marTop w:val="0"/>
      <w:marBottom w:val="0"/>
      <w:divBdr>
        <w:top w:val="none" w:sz="0" w:space="0" w:color="auto"/>
        <w:left w:val="none" w:sz="0" w:space="0" w:color="auto"/>
        <w:bottom w:val="none" w:sz="0" w:space="0" w:color="auto"/>
        <w:right w:val="none" w:sz="0" w:space="0" w:color="auto"/>
      </w:divBdr>
    </w:div>
    <w:div w:id="1172451517">
      <w:marLeft w:val="0"/>
      <w:marRight w:val="0"/>
      <w:marTop w:val="0"/>
      <w:marBottom w:val="0"/>
      <w:divBdr>
        <w:top w:val="none" w:sz="0" w:space="0" w:color="auto"/>
        <w:left w:val="none" w:sz="0" w:space="0" w:color="auto"/>
        <w:bottom w:val="none" w:sz="0" w:space="0" w:color="auto"/>
        <w:right w:val="none" w:sz="0" w:space="0" w:color="auto"/>
      </w:divBdr>
    </w:div>
    <w:div w:id="1172451518">
      <w:marLeft w:val="0"/>
      <w:marRight w:val="0"/>
      <w:marTop w:val="0"/>
      <w:marBottom w:val="0"/>
      <w:divBdr>
        <w:top w:val="none" w:sz="0" w:space="0" w:color="auto"/>
        <w:left w:val="none" w:sz="0" w:space="0" w:color="auto"/>
        <w:bottom w:val="none" w:sz="0" w:space="0" w:color="auto"/>
        <w:right w:val="none" w:sz="0" w:space="0" w:color="auto"/>
      </w:divBdr>
    </w:div>
    <w:div w:id="1172451519">
      <w:marLeft w:val="0"/>
      <w:marRight w:val="0"/>
      <w:marTop w:val="0"/>
      <w:marBottom w:val="0"/>
      <w:divBdr>
        <w:top w:val="none" w:sz="0" w:space="0" w:color="auto"/>
        <w:left w:val="none" w:sz="0" w:space="0" w:color="auto"/>
        <w:bottom w:val="none" w:sz="0" w:space="0" w:color="auto"/>
        <w:right w:val="none" w:sz="0" w:space="0" w:color="auto"/>
      </w:divBdr>
    </w:div>
    <w:div w:id="1172451520">
      <w:marLeft w:val="0"/>
      <w:marRight w:val="0"/>
      <w:marTop w:val="0"/>
      <w:marBottom w:val="0"/>
      <w:divBdr>
        <w:top w:val="none" w:sz="0" w:space="0" w:color="auto"/>
        <w:left w:val="none" w:sz="0" w:space="0" w:color="auto"/>
        <w:bottom w:val="none" w:sz="0" w:space="0" w:color="auto"/>
        <w:right w:val="none" w:sz="0" w:space="0" w:color="auto"/>
      </w:divBdr>
    </w:div>
    <w:div w:id="1172451521">
      <w:marLeft w:val="0"/>
      <w:marRight w:val="0"/>
      <w:marTop w:val="0"/>
      <w:marBottom w:val="0"/>
      <w:divBdr>
        <w:top w:val="none" w:sz="0" w:space="0" w:color="auto"/>
        <w:left w:val="none" w:sz="0" w:space="0" w:color="auto"/>
        <w:bottom w:val="none" w:sz="0" w:space="0" w:color="auto"/>
        <w:right w:val="none" w:sz="0" w:space="0" w:color="auto"/>
      </w:divBdr>
    </w:div>
    <w:div w:id="1172451522">
      <w:marLeft w:val="0"/>
      <w:marRight w:val="0"/>
      <w:marTop w:val="0"/>
      <w:marBottom w:val="0"/>
      <w:divBdr>
        <w:top w:val="none" w:sz="0" w:space="0" w:color="auto"/>
        <w:left w:val="none" w:sz="0" w:space="0" w:color="auto"/>
        <w:bottom w:val="none" w:sz="0" w:space="0" w:color="auto"/>
        <w:right w:val="none" w:sz="0" w:space="0" w:color="auto"/>
      </w:divBdr>
    </w:div>
    <w:div w:id="1172451523">
      <w:marLeft w:val="0"/>
      <w:marRight w:val="0"/>
      <w:marTop w:val="0"/>
      <w:marBottom w:val="0"/>
      <w:divBdr>
        <w:top w:val="none" w:sz="0" w:space="0" w:color="auto"/>
        <w:left w:val="none" w:sz="0" w:space="0" w:color="auto"/>
        <w:bottom w:val="none" w:sz="0" w:space="0" w:color="auto"/>
        <w:right w:val="none" w:sz="0" w:space="0" w:color="auto"/>
      </w:divBdr>
    </w:div>
    <w:div w:id="1172451524">
      <w:marLeft w:val="0"/>
      <w:marRight w:val="0"/>
      <w:marTop w:val="0"/>
      <w:marBottom w:val="0"/>
      <w:divBdr>
        <w:top w:val="none" w:sz="0" w:space="0" w:color="auto"/>
        <w:left w:val="none" w:sz="0" w:space="0" w:color="auto"/>
        <w:bottom w:val="none" w:sz="0" w:space="0" w:color="auto"/>
        <w:right w:val="none" w:sz="0" w:space="0" w:color="auto"/>
      </w:divBdr>
    </w:div>
    <w:div w:id="1172451525">
      <w:marLeft w:val="0"/>
      <w:marRight w:val="0"/>
      <w:marTop w:val="0"/>
      <w:marBottom w:val="0"/>
      <w:divBdr>
        <w:top w:val="none" w:sz="0" w:space="0" w:color="auto"/>
        <w:left w:val="none" w:sz="0" w:space="0" w:color="auto"/>
        <w:bottom w:val="none" w:sz="0" w:space="0" w:color="auto"/>
        <w:right w:val="none" w:sz="0" w:space="0" w:color="auto"/>
      </w:divBdr>
    </w:div>
    <w:div w:id="1172451526">
      <w:marLeft w:val="0"/>
      <w:marRight w:val="0"/>
      <w:marTop w:val="0"/>
      <w:marBottom w:val="0"/>
      <w:divBdr>
        <w:top w:val="none" w:sz="0" w:space="0" w:color="auto"/>
        <w:left w:val="none" w:sz="0" w:space="0" w:color="auto"/>
        <w:bottom w:val="none" w:sz="0" w:space="0" w:color="auto"/>
        <w:right w:val="none" w:sz="0" w:space="0" w:color="auto"/>
      </w:divBdr>
    </w:div>
    <w:div w:id="1172451527">
      <w:marLeft w:val="0"/>
      <w:marRight w:val="0"/>
      <w:marTop w:val="0"/>
      <w:marBottom w:val="0"/>
      <w:divBdr>
        <w:top w:val="none" w:sz="0" w:space="0" w:color="auto"/>
        <w:left w:val="none" w:sz="0" w:space="0" w:color="auto"/>
        <w:bottom w:val="none" w:sz="0" w:space="0" w:color="auto"/>
        <w:right w:val="none" w:sz="0" w:space="0" w:color="auto"/>
      </w:divBdr>
    </w:div>
    <w:div w:id="1172451528">
      <w:marLeft w:val="0"/>
      <w:marRight w:val="0"/>
      <w:marTop w:val="0"/>
      <w:marBottom w:val="0"/>
      <w:divBdr>
        <w:top w:val="none" w:sz="0" w:space="0" w:color="auto"/>
        <w:left w:val="none" w:sz="0" w:space="0" w:color="auto"/>
        <w:bottom w:val="none" w:sz="0" w:space="0" w:color="auto"/>
        <w:right w:val="none" w:sz="0" w:space="0" w:color="auto"/>
      </w:divBdr>
    </w:div>
    <w:div w:id="1172451529">
      <w:marLeft w:val="0"/>
      <w:marRight w:val="0"/>
      <w:marTop w:val="0"/>
      <w:marBottom w:val="0"/>
      <w:divBdr>
        <w:top w:val="none" w:sz="0" w:space="0" w:color="auto"/>
        <w:left w:val="none" w:sz="0" w:space="0" w:color="auto"/>
        <w:bottom w:val="none" w:sz="0" w:space="0" w:color="auto"/>
        <w:right w:val="none" w:sz="0" w:space="0" w:color="auto"/>
      </w:divBdr>
    </w:div>
    <w:div w:id="1172451530">
      <w:marLeft w:val="0"/>
      <w:marRight w:val="0"/>
      <w:marTop w:val="0"/>
      <w:marBottom w:val="0"/>
      <w:divBdr>
        <w:top w:val="none" w:sz="0" w:space="0" w:color="auto"/>
        <w:left w:val="none" w:sz="0" w:space="0" w:color="auto"/>
        <w:bottom w:val="none" w:sz="0" w:space="0" w:color="auto"/>
        <w:right w:val="none" w:sz="0" w:space="0" w:color="auto"/>
      </w:divBdr>
    </w:div>
    <w:div w:id="1172451531">
      <w:marLeft w:val="0"/>
      <w:marRight w:val="0"/>
      <w:marTop w:val="0"/>
      <w:marBottom w:val="0"/>
      <w:divBdr>
        <w:top w:val="none" w:sz="0" w:space="0" w:color="auto"/>
        <w:left w:val="none" w:sz="0" w:space="0" w:color="auto"/>
        <w:bottom w:val="none" w:sz="0" w:space="0" w:color="auto"/>
        <w:right w:val="none" w:sz="0" w:space="0" w:color="auto"/>
      </w:divBdr>
    </w:div>
    <w:div w:id="1172451532">
      <w:marLeft w:val="0"/>
      <w:marRight w:val="0"/>
      <w:marTop w:val="0"/>
      <w:marBottom w:val="0"/>
      <w:divBdr>
        <w:top w:val="none" w:sz="0" w:space="0" w:color="auto"/>
        <w:left w:val="none" w:sz="0" w:space="0" w:color="auto"/>
        <w:bottom w:val="none" w:sz="0" w:space="0" w:color="auto"/>
        <w:right w:val="none" w:sz="0" w:space="0" w:color="auto"/>
      </w:divBdr>
    </w:div>
    <w:div w:id="1172451533">
      <w:marLeft w:val="0"/>
      <w:marRight w:val="0"/>
      <w:marTop w:val="0"/>
      <w:marBottom w:val="0"/>
      <w:divBdr>
        <w:top w:val="none" w:sz="0" w:space="0" w:color="auto"/>
        <w:left w:val="none" w:sz="0" w:space="0" w:color="auto"/>
        <w:bottom w:val="none" w:sz="0" w:space="0" w:color="auto"/>
        <w:right w:val="none" w:sz="0" w:space="0" w:color="auto"/>
      </w:divBdr>
    </w:div>
    <w:div w:id="1172451534">
      <w:marLeft w:val="0"/>
      <w:marRight w:val="0"/>
      <w:marTop w:val="0"/>
      <w:marBottom w:val="0"/>
      <w:divBdr>
        <w:top w:val="none" w:sz="0" w:space="0" w:color="auto"/>
        <w:left w:val="none" w:sz="0" w:space="0" w:color="auto"/>
        <w:bottom w:val="none" w:sz="0" w:space="0" w:color="auto"/>
        <w:right w:val="none" w:sz="0" w:space="0" w:color="auto"/>
      </w:divBdr>
    </w:div>
    <w:div w:id="1172451535">
      <w:marLeft w:val="0"/>
      <w:marRight w:val="0"/>
      <w:marTop w:val="0"/>
      <w:marBottom w:val="0"/>
      <w:divBdr>
        <w:top w:val="none" w:sz="0" w:space="0" w:color="auto"/>
        <w:left w:val="none" w:sz="0" w:space="0" w:color="auto"/>
        <w:bottom w:val="none" w:sz="0" w:space="0" w:color="auto"/>
        <w:right w:val="none" w:sz="0" w:space="0" w:color="auto"/>
      </w:divBdr>
    </w:div>
    <w:div w:id="1172451536">
      <w:marLeft w:val="0"/>
      <w:marRight w:val="0"/>
      <w:marTop w:val="0"/>
      <w:marBottom w:val="0"/>
      <w:divBdr>
        <w:top w:val="none" w:sz="0" w:space="0" w:color="auto"/>
        <w:left w:val="none" w:sz="0" w:space="0" w:color="auto"/>
        <w:bottom w:val="none" w:sz="0" w:space="0" w:color="auto"/>
        <w:right w:val="none" w:sz="0" w:space="0" w:color="auto"/>
      </w:divBdr>
    </w:div>
    <w:div w:id="1172451537">
      <w:marLeft w:val="0"/>
      <w:marRight w:val="0"/>
      <w:marTop w:val="0"/>
      <w:marBottom w:val="0"/>
      <w:divBdr>
        <w:top w:val="none" w:sz="0" w:space="0" w:color="auto"/>
        <w:left w:val="none" w:sz="0" w:space="0" w:color="auto"/>
        <w:bottom w:val="none" w:sz="0" w:space="0" w:color="auto"/>
        <w:right w:val="none" w:sz="0" w:space="0" w:color="auto"/>
      </w:divBdr>
    </w:div>
    <w:div w:id="1172451538">
      <w:marLeft w:val="0"/>
      <w:marRight w:val="0"/>
      <w:marTop w:val="0"/>
      <w:marBottom w:val="0"/>
      <w:divBdr>
        <w:top w:val="none" w:sz="0" w:space="0" w:color="auto"/>
        <w:left w:val="none" w:sz="0" w:space="0" w:color="auto"/>
        <w:bottom w:val="none" w:sz="0" w:space="0" w:color="auto"/>
        <w:right w:val="none" w:sz="0" w:space="0" w:color="auto"/>
      </w:divBdr>
    </w:div>
    <w:div w:id="1172451539">
      <w:marLeft w:val="0"/>
      <w:marRight w:val="0"/>
      <w:marTop w:val="0"/>
      <w:marBottom w:val="0"/>
      <w:divBdr>
        <w:top w:val="none" w:sz="0" w:space="0" w:color="auto"/>
        <w:left w:val="none" w:sz="0" w:space="0" w:color="auto"/>
        <w:bottom w:val="none" w:sz="0" w:space="0" w:color="auto"/>
        <w:right w:val="none" w:sz="0" w:space="0" w:color="auto"/>
      </w:divBdr>
    </w:div>
    <w:div w:id="1172451540">
      <w:marLeft w:val="0"/>
      <w:marRight w:val="0"/>
      <w:marTop w:val="0"/>
      <w:marBottom w:val="0"/>
      <w:divBdr>
        <w:top w:val="none" w:sz="0" w:space="0" w:color="auto"/>
        <w:left w:val="none" w:sz="0" w:space="0" w:color="auto"/>
        <w:bottom w:val="none" w:sz="0" w:space="0" w:color="auto"/>
        <w:right w:val="none" w:sz="0" w:space="0" w:color="auto"/>
      </w:divBdr>
    </w:div>
    <w:div w:id="1172451541">
      <w:marLeft w:val="0"/>
      <w:marRight w:val="0"/>
      <w:marTop w:val="0"/>
      <w:marBottom w:val="0"/>
      <w:divBdr>
        <w:top w:val="none" w:sz="0" w:space="0" w:color="auto"/>
        <w:left w:val="none" w:sz="0" w:space="0" w:color="auto"/>
        <w:bottom w:val="none" w:sz="0" w:space="0" w:color="auto"/>
        <w:right w:val="none" w:sz="0" w:space="0" w:color="auto"/>
      </w:divBdr>
    </w:div>
    <w:div w:id="1172451542">
      <w:marLeft w:val="0"/>
      <w:marRight w:val="0"/>
      <w:marTop w:val="0"/>
      <w:marBottom w:val="0"/>
      <w:divBdr>
        <w:top w:val="none" w:sz="0" w:space="0" w:color="auto"/>
        <w:left w:val="none" w:sz="0" w:space="0" w:color="auto"/>
        <w:bottom w:val="none" w:sz="0" w:space="0" w:color="auto"/>
        <w:right w:val="none" w:sz="0" w:space="0" w:color="auto"/>
      </w:divBdr>
    </w:div>
    <w:div w:id="1172451543">
      <w:marLeft w:val="0"/>
      <w:marRight w:val="0"/>
      <w:marTop w:val="0"/>
      <w:marBottom w:val="0"/>
      <w:divBdr>
        <w:top w:val="none" w:sz="0" w:space="0" w:color="auto"/>
        <w:left w:val="none" w:sz="0" w:space="0" w:color="auto"/>
        <w:bottom w:val="none" w:sz="0" w:space="0" w:color="auto"/>
        <w:right w:val="none" w:sz="0" w:space="0" w:color="auto"/>
      </w:divBdr>
    </w:div>
    <w:div w:id="1172451544">
      <w:marLeft w:val="0"/>
      <w:marRight w:val="0"/>
      <w:marTop w:val="0"/>
      <w:marBottom w:val="0"/>
      <w:divBdr>
        <w:top w:val="none" w:sz="0" w:space="0" w:color="auto"/>
        <w:left w:val="none" w:sz="0" w:space="0" w:color="auto"/>
        <w:bottom w:val="none" w:sz="0" w:space="0" w:color="auto"/>
        <w:right w:val="none" w:sz="0" w:space="0" w:color="auto"/>
      </w:divBdr>
    </w:div>
    <w:div w:id="1172451545">
      <w:marLeft w:val="0"/>
      <w:marRight w:val="0"/>
      <w:marTop w:val="0"/>
      <w:marBottom w:val="0"/>
      <w:divBdr>
        <w:top w:val="none" w:sz="0" w:space="0" w:color="auto"/>
        <w:left w:val="none" w:sz="0" w:space="0" w:color="auto"/>
        <w:bottom w:val="none" w:sz="0" w:space="0" w:color="auto"/>
        <w:right w:val="none" w:sz="0" w:space="0" w:color="auto"/>
      </w:divBdr>
    </w:div>
    <w:div w:id="1172451546">
      <w:marLeft w:val="0"/>
      <w:marRight w:val="0"/>
      <w:marTop w:val="0"/>
      <w:marBottom w:val="0"/>
      <w:divBdr>
        <w:top w:val="none" w:sz="0" w:space="0" w:color="auto"/>
        <w:left w:val="none" w:sz="0" w:space="0" w:color="auto"/>
        <w:bottom w:val="none" w:sz="0" w:space="0" w:color="auto"/>
        <w:right w:val="none" w:sz="0" w:space="0" w:color="auto"/>
      </w:divBdr>
    </w:div>
    <w:div w:id="1172451547">
      <w:marLeft w:val="0"/>
      <w:marRight w:val="0"/>
      <w:marTop w:val="0"/>
      <w:marBottom w:val="0"/>
      <w:divBdr>
        <w:top w:val="none" w:sz="0" w:space="0" w:color="auto"/>
        <w:left w:val="none" w:sz="0" w:space="0" w:color="auto"/>
        <w:bottom w:val="none" w:sz="0" w:space="0" w:color="auto"/>
        <w:right w:val="none" w:sz="0" w:space="0" w:color="auto"/>
      </w:divBdr>
    </w:div>
    <w:div w:id="1172451548">
      <w:marLeft w:val="0"/>
      <w:marRight w:val="0"/>
      <w:marTop w:val="0"/>
      <w:marBottom w:val="0"/>
      <w:divBdr>
        <w:top w:val="none" w:sz="0" w:space="0" w:color="auto"/>
        <w:left w:val="none" w:sz="0" w:space="0" w:color="auto"/>
        <w:bottom w:val="none" w:sz="0" w:space="0" w:color="auto"/>
        <w:right w:val="none" w:sz="0" w:space="0" w:color="auto"/>
      </w:divBdr>
    </w:div>
    <w:div w:id="1172451549">
      <w:marLeft w:val="0"/>
      <w:marRight w:val="0"/>
      <w:marTop w:val="0"/>
      <w:marBottom w:val="0"/>
      <w:divBdr>
        <w:top w:val="none" w:sz="0" w:space="0" w:color="auto"/>
        <w:left w:val="none" w:sz="0" w:space="0" w:color="auto"/>
        <w:bottom w:val="none" w:sz="0" w:space="0" w:color="auto"/>
        <w:right w:val="none" w:sz="0" w:space="0" w:color="auto"/>
      </w:divBdr>
    </w:div>
    <w:div w:id="1172451550">
      <w:marLeft w:val="0"/>
      <w:marRight w:val="0"/>
      <w:marTop w:val="0"/>
      <w:marBottom w:val="0"/>
      <w:divBdr>
        <w:top w:val="none" w:sz="0" w:space="0" w:color="auto"/>
        <w:left w:val="none" w:sz="0" w:space="0" w:color="auto"/>
        <w:bottom w:val="none" w:sz="0" w:space="0" w:color="auto"/>
        <w:right w:val="none" w:sz="0" w:space="0" w:color="auto"/>
      </w:divBdr>
    </w:div>
    <w:div w:id="1172451551">
      <w:marLeft w:val="0"/>
      <w:marRight w:val="0"/>
      <w:marTop w:val="0"/>
      <w:marBottom w:val="0"/>
      <w:divBdr>
        <w:top w:val="none" w:sz="0" w:space="0" w:color="auto"/>
        <w:left w:val="none" w:sz="0" w:space="0" w:color="auto"/>
        <w:bottom w:val="none" w:sz="0" w:space="0" w:color="auto"/>
        <w:right w:val="none" w:sz="0" w:space="0" w:color="auto"/>
      </w:divBdr>
    </w:div>
    <w:div w:id="1172451552">
      <w:marLeft w:val="0"/>
      <w:marRight w:val="0"/>
      <w:marTop w:val="0"/>
      <w:marBottom w:val="0"/>
      <w:divBdr>
        <w:top w:val="none" w:sz="0" w:space="0" w:color="auto"/>
        <w:left w:val="none" w:sz="0" w:space="0" w:color="auto"/>
        <w:bottom w:val="none" w:sz="0" w:space="0" w:color="auto"/>
        <w:right w:val="none" w:sz="0" w:space="0" w:color="auto"/>
      </w:divBdr>
    </w:div>
    <w:div w:id="1172451553">
      <w:marLeft w:val="0"/>
      <w:marRight w:val="0"/>
      <w:marTop w:val="0"/>
      <w:marBottom w:val="0"/>
      <w:divBdr>
        <w:top w:val="none" w:sz="0" w:space="0" w:color="auto"/>
        <w:left w:val="none" w:sz="0" w:space="0" w:color="auto"/>
        <w:bottom w:val="none" w:sz="0" w:space="0" w:color="auto"/>
        <w:right w:val="none" w:sz="0" w:space="0" w:color="auto"/>
      </w:divBdr>
    </w:div>
    <w:div w:id="1172451554">
      <w:marLeft w:val="0"/>
      <w:marRight w:val="0"/>
      <w:marTop w:val="0"/>
      <w:marBottom w:val="0"/>
      <w:divBdr>
        <w:top w:val="none" w:sz="0" w:space="0" w:color="auto"/>
        <w:left w:val="none" w:sz="0" w:space="0" w:color="auto"/>
        <w:bottom w:val="none" w:sz="0" w:space="0" w:color="auto"/>
        <w:right w:val="none" w:sz="0" w:space="0" w:color="auto"/>
      </w:divBdr>
    </w:div>
    <w:div w:id="1172451555">
      <w:marLeft w:val="0"/>
      <w:marRight w:val="0"/>
      <w:marTop w:val="0"/>
      <w:marBottom w:val="0"/>
      <w:divBdr>
        <w:top w:val="none" w:sz="0" w:space="0" w:color="auto"/>
        <w:left w:val="none" w:sz="0" w:space="0" w:color="auto"/>
        <w:bottom w:val="none" w:sz="0" w:space="0" w:color="auto"/>
        <w:right w:val="none" w:sz="0" w:space="0" w:color="auto"/>
      </w:divBdr>
    </w:div>
    <w:div w:id="1172451556">
      <w:marLeft w:val="0"/>
      <w:marRight w:val="0"/>
      <w:marTop w:val="0"/>
      <w:marBottom w:val="0"/>
      <w:divBdr>
        <w:top w:val="none" w:sz="0" w:space="0" w:color="auto"/>
        <w:left w:val="none" w:sz="0" w:space="0" w:color="auto"/>
        <w:bottom w:val="none" w:sz="0" w:space="0" w:color="auto"/>
        <w:right w:val="none" w:sz="0" w:space="0" w:color="auto"/>
      </w:divBdr>
    </w:div>
    <w:div w:id="1172451557">
      <w:marLeft w:val="0"/>
      <w:marRight w:val="0"/>
      <w:marTop w:val="0"/>
      <w:marBottom w:val="0"/>
      <w:divBdr>
        <w:top w:val="none" w:sz="0" w:space="0" w:color="auto"/>
        <w:left w:val="none" w:sz="0" w:space="0" w:color="auto"/>
        <w:bottom w:val="none" w:sz="0" w:space="0" w:color="auto"/>
        <w:right w:val="none" w:sz="0" w:space="0" w:color="auto"/>
      </w:divBdr>
    </w:div>
    <w:div w:id="1172451558">
      <w:marLeft w:val="0"/>
      <w:marRight w:val="0"/>
      <w:marTop w:val="0"/>
      <w:marBottom w:val="0"/>
      <w:divBdr>
        <w:top w:val="none" w:sz="0" w:space="0" w:color="auto"/>
        <w:left w:val="none" w:sz="0" w:space="0" w:color="auto"/>
        <w:bottom w:val="none" w:sz="0" w:space="0" w:color="auto"/>
        <w:right w:val="none" w:sz="0" w:space="0" w:color="auto"/>
      </w:divBdr>
    </w:div>
    <w:div w:id="1172451559">
      <w:marLeft w:val="0"/>
      <w:marRight w:val="0"/>
      <w:marTop w:val="0"/>
      <w:marBottom w:val="0"/>
      <w:divBdr>
        <w:top w:val="none" w:sz="0" w:space="0" w:color="auto"/>
        <w:left w:val="none" w:sz="0" w:space="0" w:color="auto"/>
        <w:bottom w:val="none" w:sz="0" w:space="0" w:color="auto"/>
        <w:right w:val="none" w:sz="0" w:space="0" w:color="auto"/>
      </w:divBdr>
    </w:div>
    <w:div w:id="1172451560">
      <w:marLeft w:val="0"/>
      <w:marRight w:val="0"/>
      <w:marTop w:val="0"/>
      <w:marBottom w:val="0"/>
      <w:divBdr>
        <w:top w:val="none" w:sz="0" w:space="0" w:color="auto"/>
        <w:left w:val="none" w:sz="0" w:space="0" w:color="auto"/>
        <w:bottom w:val="none" w:sz="0" w:space="0" w:color="auto"/>
        <w:right w:val="none" w:sz="0" w:space="0" w:color="auto"/>
      </w:divBdr>
    </w:div>
    <w:div w:id="1172451561">
      <w:marLeft w:val="0"/>
      <w:marRight w:val="0"/>
      <w:marTop w:val="0"/>
      <w:marBottom w:val="0"/>
      <w:divBdr>
        <w:top w:val="none" w:sz="0" w:space="0" w:color="auto"/>
        <w:left w:val="none" w:sz="0" w:space="0" w:color="auto"/>
        <w:bottom w:val="none" w:sz="0" w:space="0" w:color="auto"/>
        <w:right w:val="none" w:sz="0" w:space="0" w:color="auto"/>
      </w:divBdr>
    </w:div>
    <w:div w:id="1172451562">
      <w:marLeft w:val="0"/>
      <w:marRight w:val="0"/>
      <w:marTop w:val="0"/>
      <w:marBottom w:val="0"/>
      <w:divBdr>
        <w:top w:val="none" w:sz="0" w:space="0" w:color="auto"/>
        <w:left w:val="none" w:sz="0" w:space="0" w:color="auto"/>
        <w:bottom w:val="none" w:sz="0" w:space="0" w:color="auto"/>
        <w:right w:val="none" w:sz="0" w:space="0" w:color="auto"/>
      </w:divBdr>
    </w:div>
    <w:div w:id="1172451563">
      <w:marLeft w:val="0"/>
      <w:marRight w:val="0"/>
      <w:marTop w:val="0"/>
      <w:marBottom w:val="0"/>
      <w:divBdr>
        <w:top w:val="none" w:sz="0" w:space="0" w:color="auto"/>
        <w:left w:val="none" w:sz="0" w:space="0" w:color="auto"/>
        <w:bottom w:val="none" w:sz="0" w:space="0" w:color="auto"/>
        <w:right w:val="none" w:sz="0" w:space="0" w:color="auto"/>
      </w:divBdr>
    </w:div>
    <w:div w:id="1172451564">
      <w:marLeft w:val="0"/>
      <w:marRight w:val="0"/>
      <w:marTop w:val="0"/>
      <w:marBottom w:val="0"/>
      <w:divBdr>
        <w:top w:val="none" w:sz="0" w:space="0" w:color="auto"/>
        <w:left w:val="none" w:sz="0" w:space="0" w:color="auto"/>
        <w:bottom w:val="none" w:sz="0" w:space="0" w:color="auto"/>
        <w:right w:val="none" w:sz="0" w:space="0" w:color="auto"/>
      </w:divBdr>
    </w:div>
    <w:div w:id="1172451565">
      <w:marLeft w:val="0"/>
      <w:marRight w:val="0"/>
      <w:marTop w:val="0"/>
      <w:marBottom w:val="0"/>
      <w:divBdr>
        <w:top w:val="none" w:sz="0" w:space="0" w:color="auto"/>
        <w:left w:val="none" w:sz="0" w:space="0" w:color="auto"/>
        <w:bottom w:val="none" w:sz="0" w:space="0" w:color="auto"/>
        <w:right w:val="none" w:sz="0" w:space="0" w:color="auto"/>
      </w:divBdr>
    </w:div>
    <w:div w:id="1172451566">
      <w:marLeft w:val="0"/>
      <w:marRight w:val="0"/>
      <w:marTop w:val="0"/>
      <w:marBottom w:val="0"/>
      <w:divBdr>
        <w:top w:val="none" w:sz="0" w:space="0" w:color="auto"/>
        <w:left w:val="none" w:sz="0" w:space="0" w:color="auto"/>
        <w:bottom w:val="none" w:sz="0" w:space="0" w:color="auto"/>
        <w:right w:val="none" w:sz="0" w:space="0" w:color="auto"/>
      </w:divBdr>
    </w:div>
    <w:div w:id="1172451567">
      <w:marLeft w:val="0"/>
      <w:marRight w:val="0"/>
      <w:marTop w:val="0"/>
      <w:marBottom w:val="0"/>
      <w:divBdr>
        <w:top w:val="none" w:sz="0" w:space="0" w:color="auto"/>
        <w:left w:val="none" w:sz="0" w:space="0" w:color="auto"/>
        <w:bottom w:val="none" w:sz="0" w:space="0" w:color="auto"/>
        <w:right w:val="none" w:sz="0" w:space="0" w:color="auto"/>
      </w:divBdr>
    </w:div>
    <w:div w:id="1172451568">
      <w:marLeft w:val="0"/>
      <w:marRight w:val="0"/>
      <w:marTop w:val="0"/>
      <w:marBottom w:val="0"/>
      <w:divBdr>
        <w:top w:val="none" w:sz="0" w:space="0" w:color="auto"/>
        <w:left w:val="none" w:sz="0" w:space="0" w:color="auto"/>
        <w:bottom w:val="none" w:sz="0" w:space="0" w:color="auto"/>
        <w:right w:val="none" w:sz="0" w:space="0" w:color="auto"/>
      </w:divBdr>
    </w:div>
    <w:div w:id="1172451569">
      <w:marLeft w:val="0"/>
      <w:marRight w:val="0"/>
      <w:marTop w:val="0"/>
      <w:marBottom w:val="0"/>
      <w:divBdr>
        <w:top w:val="none" w:sz="0" w:space="0" w:color="auto"/>
        <w:left w:val="none" w:sz="0" w:space="0" w:color="auto"/>
        <w:bottom w:val="none" w:sz="0" w:space="0" w:color="auto"/>
        <w:right w:val="none" w:sz="0" w:space="0" w:color="auto"/>
      </w:divBdr>
    </w:div>
    <w:div w:id="1172451570">
      <w:marLeft w:val="0"/>
      <w:marRight w:val="0"/>
      <w:marTop w:val="0"/>
      <w:marBottom w:val="0"/>
      <w:divBdr>
        <w:top w:val="none" w:sz="0" w:space="0" w:color="auto"/>
        <w:left w:val="none" w:sz="0" w:space="0" w:color="auto"/>
        <w:bottom w:val="none" w:sz="0" w:space="0" w:color="auto"/>
        <w:right w:val="none" w:sz="0" w:space="0" w:color="auto"/>
      </w:divBdr>
    </w:div>
    <w:div w:id="1172451571">
      <w:marLeft w:val="0"/>
      <w:marRight w:val="0"/>
      <w:marTop w:val="0"/>
      <w:marBottom w:val="0"/>
      <w:divBdr>
        <w:top w:val="none" w:sz="0" w:space="0" w:color="auto"/>
        <w:left w:val="none" w:sz="0" w:space="0" w:color="auto"/>
        <w:bottom w:val="none" w:sz="0" w:space="0" w:color="auto"/>
        <w:right w:val="none" w:sz="0" w:space="0" w:color="auto"/>
      </w:divBdr>
    </w:div>
    <w:div w:id="1172451572">
      <w:marLeft w:val="0"/>
      <w:marRight w:val="0"/>
      <w:marTop w:val="0"/>
      <w:marBottom w:val="0"/>
      <w:divBdr>
        <w:top w:val="none" w:sz="0" w:space="0" w:color="auto"/>
        <w:left w:val="none" w:sz="0" w:space="0" w:color="auto"/>
        <w:bottom w:val="none" w:sz="0" w:space="0" w:color="auto"/>
        <w:right w:val="none" w:sz="0" w:space="0" w:color="auto"/>
      </w:divBdr>
    </w:div>
    <w:div w:id="1172451573">
      <w:marLeft w:val="0"/>
      <w:marRight w:val="0"/>
      <w:marTop w:val="0"/>
      <w:marBottom w:val="0"/>
      <w:divBdr>
        <w:top w:val="none" w:sz="0" w:space="0" w:color="auto"/>
        <w:left w:val="none" w:sz="0" w:space="0" w:color="auto"/>
        <w:bottom w:val="none" w:sz="0" w:space="0" w:color="auto"/>
        <w:right w:val="none" w:sz="0" w:space="0" w:color="auto"/>
      </w:divBdr>
    </w:div>
    <w:div w:id="1172451574">
      <w:marLeft w:val="0"/>
      <w:marRight w:val="0"/>
      <w:marTop w:val="0"/>
      <w:marBottom w:val="0"/>
      <w:divBdr>
        <w:top w:val="none" w:sz="0" w:space="0" w:color="auto"/>
        <w:left w:val="none" w:sz="0" w:space="0" w:color="auto"/>
        <w:bottom w:val="none" w:sz="0" w:space="0" w:color="auto"/>
        <w:right w:val="none" w:sz="0" w:space="0" w:color="auto"/>
      </w:divBdr>
    </w:div>
    <w:div w:id="1172451575">
      <w:marLeft w:val="0"/>
      <w:marRight w:val="0"/>
      <w:marTop w:val="0"/>
      <w:marBottom w:val="0"/>
      <w:divBdr>
        <w:top w:val="none" w:sz="0" w:space="0" w:color="auto"/>
        <w:left w:val="none" w:sz="0" w:space="0" w:color="auto"/>
        <w:bottom w:val="none" w:sz="0" w:space="0" w:color="auto"/>
        <w:right w:val="none" w:sz="0" w:space="0" w:color="auto"/>
      </w:divBdr>
    </w:div>
    <w:div w:id="1172451576">
      <w:marLeft w:val="0"/>
      <w:marRight w:val="0"/>
      <w:marTop w:val="0"/>
      <w:marBottom w:val="0"/>
      <w:divBdr>
        <w:top w:val="none" w:sz="0" w:space="0" w:color="auto"/>
        <w:left w:val="none" w:sz="0" w:space="0" w:color="auto"/>
        <w:bottom w:val="none" w:sz="0" w:space="0" w:color="auto"/>
        <w:right w:val="none" w:sz="0" w:space="0" w:color="auto"/>
      </w:divBdr>
    </w:div>
    <w:div w:id="1172451577">
      <w:marLeft w:val="0"/>
      <w:marRight w:val="0"/>
      <w:marTop w:val="0"/>
      <w:marBottom w:val="0"/>
      <w:divBdr>
        <w:top w:val="none" w:sz="0" w:space="0" w:color="auto"/>
        <w:left w:val="none" w:sz="0" w:space="0" w:color="auto"/>
        <w:bottom w:val="none" w:sz="0" w:space="0" w:color="auto"/>
        <w:right w:val="none" w:sz="0" w:space="0" w:color="auto"/>
      </w:divBdr>
    </w:div>
    <w:div w:id="1179463741">
      <w:bodyDiv w:val="1"/>
      <w:marLeft w:val="0"/>
      <w:marRight w:val="0"/>
      <w:marTop w:val="0"/>
      <w:marBottom w:val="0"/>
      <w:divBdr>
        <w:top w:val="none" w:sz="0" w:space="0" w:color="auto"/>
        <w:left w:val="none" w:sz="0" w:space="0" w:color="auto"/>
        <w:bottom w:val="none" w:sz="0" w:space="0" w:color="auto"/>
        <w:right w:val="none" w:sz="0" w:space="0" w:color="auto"/>
      </w:divBdr>
    </w:div>
    <w:div w:id="1187989368">
      <w:bodyDiv w:val="1"/>
      <w:marLeft w:val="0"/>
      <w:marRight w:val="0"/>
      <w:marTop w:val="0"/>
      <w:marBottom w:val="0"/>
      <w:divBdr>
        <w:top w:val="none" w:sz="0" w:space="0" w:color="auto"/>
        <w:left w:val="none" w:sz="0" w:space="0" w:color="auto"/>
        <w:bottom w:val="none" w:sz="0" w:space="0" w:color="auto"/>
        <w:right w:val="none" w:sz="0" w:space="0" w:color="auto"/>
      </w:divBdr>
    </w:div>
    <w:div w:id="1192844513">
      <w:bodyDiv w:val="1"/>
      <w:marLeft w:val="0"/>
      <w:marRight w:val="0"/>
      <w:marTop w:val="0"/>
      <w:marBottom w:val="0"/>
      <w:divBdr>
        <w:top w:val="none" w:sz="0" w:space="0" w:color="auto"/>
        <w:left w:val="none" w:sz="0" w:space="0" w:color="auto"/>
        <w:bottom w:val="none" w:sz="0" w:space="0" w:color="auto"/>
        <w:right w:val="none" w:sz="0" w:space="0" w:color="auto"/>
      </w:divBdr>
    </w:div>
    <w:div w:id="1193030954">
      <w:bodyDiv w:val="1"/>
      <w:marLeft w:val="0"/>
      <w:marRight w:val="0"/>
      <w:marTop w:val="0"/>
      <w:marBottom w:val="0"/>
      <w:divBdr>
        <w:top w:val="none" w:sz="0" w:space="0" w:color="auto"/>
        <w:left w:val="none" w:sz="0" w:space="0" w:color="auto"/>
        <w:bottom w:val="none" w:sz="0" w:space="0" w:color="auto"/>
        <w:right w:val="none" w:sz="0" w:space="0" w:color="auto"/>
      </w:divBdr>
    </w:div>
    <w:div w:id="1196965024">
      <w:bodyDiv w:val="1"/>
      <w:marLeft w:val="0"/>
      <w:marRight w:val="0"/>
      <w:marTop w:val="0"/>
      <w:marBottom w:val="0"/>
      <w:divBdr>
        <w:top w:val="none" w:sz="0" w:space="0" w:color="auto"/>
        <w:left w:val="none" w:sz="0" w:space="0" w:color="auto"/>
        <w:bottom w:val="none" w:sz="0" w:space="0" w:color="auto"/>
        <w:right w:val="none" w:sz="0" w:space="0" w:color="auto"/>
      </w:divBdr>
    </w:div>
    <w:div w:id="1209223214">
      <w:bodyDiv w:val="1"/>
      <w:marLeft w:val="0"/>
      <w:marRight w:val="0"/>
      <w:marTop w:val="0"/>
      <w:marBottom w:val="0"/>
      <w:divBdr>
        <w:top w:val="none" w:sz="0" w:space="0" w:color="auto"/>
        <w:left w:val="none" w:sz="0" w:space="0" w:color="auto"/>
        <w:bottom w:val="none" w:sz="0" w:space="0" w:color="auto"/>
        <w:right w:val="none" w:sz="0" w:space="0" w:color="auto"/>
      </w:divBdr>
    </w:div>
    <w:div w:id="1223102914">
      <w:bodyDiv w:val="1"/>
      <w:marLeft w:val="0"/>
      <w:marRight w:val="0"/>
      <w:marTop w:val="0"/>
      <w:marBottom w:val="0"/>
      <w:divBdr>
        <w:top w:val="none" w:sz="0" w:space="0" w:color="auto"/>
        <w:left w:val="none" w:sz="0" w:space="0" w:color="auto"/>
        <w:bottom w:val="none" w:sz="0" w:space="0" w:color="auto"/>
        <w:right w:val="none" w:sz="0" w:space="0" w:color="auto"/>
      </w:divBdr>
    </w:div>
    <w:div w:id="1223636311">
      <w:bodyDiv w:val="1"/>
      <w:marLeft w:val="0"/>
      <w:marRight w:val="0"/>
      <w:marTop w:val="0"/>
      <w:marBottom w:val="0"/>
      <w:divBdr>
        <w:top w:val="none" w:sz="0" w:space="0" w:color="auto"/>
        <w:left w:val="none" w:sz="0" w:space="0" w:color="auto"/>
        <w:bottom w:val="none" w:sz="0" w:space="0" w:color="auto"/>
        <w:right w:val="none" w:sz="0" w:space="0" w:color="auto"/>
      </w:divBdr>
    </w:div>
    <w:div w:id="1253783230">
      <w:bodyDiv w:val="1"/>
      <w:marLeft w:val="0"/>
      <w:marRight w:val="0"/>
      <w:marTop w:val="0"/>
      <w:marBottom w:val="0"/>
      <w:divBdr>
        <w:top w:val="none" w:sz="0" w:space="0" w:color="auto"/>
        <w:left w:val="none" w:sz="0" w:space="0" w:color="auto"/>
        <w:bottom w:val="none" w:sz="0" w:space="0" w:color="auto"/>
        <w:right w:val="none" w:sz="0" w:space="0" w:color="auto"/>
      </w:divBdr>
    </w:div>
    <w:div w:id="1262181170">
      <w:bodyDiv w:val="1"/>
      <w:marLeft w:val="0"/>
      <w:marRight w:val="0"/>
      <w:marTop w:val="0"/>
      <w:marBottom w:val="0"/>
      <w:divBdr>
        <w:top w:val="none" w:sz="0" w:space="0" w:color="auto"/>
        <w:left w:val="none" w:sz="0" w:space="0" w:color="auto"/>
        <w:bottom w:val="none" w:sz="0" w:space="0" w:color="auto"/>
        <w:right w:val="none" w:sz="0" w:space="0" w:color="auto"/>
      </w:divBdr>
    </w:div>
    <w:div w:id="1277643089">
      <w:bodyDiv w:val="1"/>
      <w:marLeft w:val="0"/>
      <w:marRight w:val="0"/>
      <w:marTop w:val="0"/>
      <w:marBottom w:val="0"/>
      <w:divBdr>
        <w:top w:val="none" w:sz="0" w:space="0" w:color="auto"/>
        <w:left w:val="none" w:sz="0" w:space="0" w:color="auto"/>
        <w:bottom w:val="none" w:sz="0" w:space="0" w:color="auto"/>
        <w:right w:val="none" w:sz="0" w:space="0" w:color="auto"/>
      </w:divBdr>
    </w:div>
    <w:div w:id="1294672785">
      <w:bodyDiv w:val="1"/>
      <w:marLeft w:val="0"/>
      <w:marRight w:val="0"/>
      <w:marTop w:val="0"/>
      <w:marBottom w:val="0"/>
      <w:divBdr>
        <w:top w:val="none" w:sz="0" w:space="0" w:color="auto"/>
        <w:left w:val="none" w:sz="0" w:space="0" w:color="auto"/>
        <w:bottom w:val="none" w:sz="0" w:space="0" w:color="auto"/>
        <w:right w:val="none" w:sz="0" w:space="0" w:color="auto"/>
      </w:divBdr>
    </w:div>
    <w:div w:id="1310018430">
      <w:bodyDiv w:val="1"/>
      <w:marLeft w:val="0"/>
      <w:marRight w:val="0"/>
      <w:marTop w:val="0"/>
      <w:marBottom w:val="0"/>
      <w:divBdr>
        <w:top w:val="none" w:sz="0" w:space="0" w:color="auto"/>
        <w:left w:val="none" w:sz="0" w:space="0" w:color="auto"/>
        <w:bottom w:val="none" w:sz="0" w:space="0" w:color="auto"/>
        <w:right w:val="none" w:sz="0" w:space="0" w:color="auto"/>
      </w:divBdr>
    </w:div>
    <w:div w:id="1314874393">
      <w:bodyDiv w:val="1"/>
      <w:marLeft w:val="0"/>
      <w:marRight w:val="0"/>
      <w:marTop w:val="0"/>
      <w:marBottom w:val="0"/>
      <w:divBdr>
        <w:top w:val="none" w:sz="0" w:space="0" w:color="auto"/>
        <w:left w:val="none" w:sz="0" w:space="0" w:color="auto"/>
        <w:bottom w:val="none" w:sz="0" w:space="0" w:color="auto"/>
        <w:right w:val="none" w:sz="0" w:space="0" w:color="auto"/>
      </w:divBdr>
    </w:div>
    <w:div w:id="1322124750">
      <w:bodyDiv w:val="1"/>
      <w:marLeft w:val="0"/>
      <w:marRight w:val="0"/>
      <w:marTop w:val="0"/>
      <w:marBottom w:val="0"/>
      <w:divBdr>
        <w:top w:val="none" w:sz="0" w:space="0" w:color="auto"/>
        <w:left w:val="none" w:sz="0" w:space="0" w:color="auto"/>
        <w:bottom w:val="none" w:sz="0" w:space="0" w:color="auto"/>
        <w:right w:val="none" w:sz="0" w:space="0" w:color="auto"/>
      </w:divBdr>
    </w:div>
    <w:div w:id="1335954232">
      <w:bodyDiv w:val="1"/>
      <w:marLeft w:val="0"/>
      <w:marRight w:val="0"/>
      <w:marTop w:val="0"/>
      <w:marBottom w:val="0"/>
      <w:divBdr>
        <w:top w:val="none" w:sz="0" w:space="0" w:color="auto"/>
        <w:left w:val="none" w:sz="0" w:space="0" w:color="auto"/>
        <w:bottom w:val="none" w:sz="0" w:space="0" w:color="auto"/>
        <w:right w:val="none" w:sz="0" w:space="0" w:color="auto"/>
      </w:divBdr>
    </w:div>
    <w:div w:id="1362054982">
      <w:bodyDiv w:val="1"/>
      <w:marLeft w:val="0"/>
      <w:marRight w:val="0"/>
      <w:marTop w:val="0"/>
      <w:marBottom w:val="0"/>
      <w:divBdr>
        <w:top w:val="none" w:sz="0" w:space="0" w:color="auto"/>
        <w:left w:val="none" w:sz="0" w:space="0" w:color="auto"/>
        <w:bottom w:val="none" w:sz="0" w:space="0" w:color="auto"/>
        <w:right w:val="none" w:sz="0" w:space="0" w:color="auto"/>
      </w:divBdr>
    </w:div>
    <w:div w:id="1393389821">
      <w:bodyDiv w:val="1"/>
      <w:marLeft w:val="0"/>
      <w:marRight w:val="0"/>
      <w:marTop w:val="0"/>
      <w:marBottom w:val="0"/>
      <w:divBdr>
        <w:top w:val="none" w:sz="0" w:space="0" w:color="auto"/>
        <w:left w:val="none" w:sz="0" w:space="0" w:color="auto"/>
        <w:bottom w:val="none" w:sz="0" w:space="0" w:color="auto"/>
        <w:right w:val="none" w:sz="0" w:space="0" w:color="auto"/>
      </w:divBdr>
    </w:div>
    <w:div w:id="1431269856">
      <w:bodyDiv w:val="1"/>
      <w:marLeft w:val="0"/>
      <w:marRight w:val="0"/>
      <w:marTop w:val="0"/>
      <w:marBottom w:val="0"/>
      <w:divBdr>
        <w:top w:val="none" w:sz="0" w:space="0" w:color="auto"/>
        <w:left w:val="none" w:sz="0" w:space="0" w:color="auto"/>
        <w:bottom w:val="none" w:sz="0" w:space="0" w:color="auto"/>
        <w:right w:val="none" w:sz="0" w:space="0" w:color="auto"/>
      </w:divBdr>
    </w:div>
    <w:div w:id="1431661815">
      <w:bodyDiv w:val="1"/>
      <w:marLeft w:val="0"/>
      <w:marRight w:val="0"/>
      <w:marTop w:val="0"/>
      <w:marBottom w:val="0"/>
      <w:divBdr>
        <w:top w:val="none" w:sz="0" w:space="0" w:color="auto"/>
        <w:left w:val="none" w:sz="0" w:space="0" w:color="auto"/>
        <w:bottom w:val="none" w:sz="0" w:space="0" w:color="auto"/>
        <w:right w:val="none" w:sz="0" w:space="0" w:color="auto"/>
      </w:divBdr>
    </w:div>
    <w:div w:id="1441336386">
      <w:bodyDiv w:val="1"/>
      <w:marLeft w:val="0"/>
      <w:marRight w:val="0"/>
      <w:marTop w:val="0"/>
      <w:marBottom w:val="0"/>
      <w:divBdr>
        <w:top w:val="none" w:sz="0" w:space="0" w:color="auto"/>
        <w:left w:val="none" w:sz="0" w:space="0" w:color="auto"/>
        <w:bottom w:val="none" w:sz="0" w:space="0" w:color="auto"/>
        <w:right w:val="none" w:sz="0" w:space="0" w:color="auto"/>
      </w:divBdr>
    </w:div>
    <w:div w:id="1452431786">
      <w:bodyDiv w:val="1"/>
      <w:marLeft w:val="0"/>
      <w:marRight w:val="0"/>
      <w:marTop w:val="0"/>
      <w:marBottom w:val="0"/>
      <w:divBdr>
        <w:top w:val="none" w:sz="0" w:space="0" w:color="auto"/>
        <w:left w:val="none" w:sz="0" w:space="0" w:color="auto"/>
        <w:bottom w:val="none" w:sz="0" w:space="0" w:color="auto"/>
        <w:right w:val="none" w:sz="0" w:space="0" w:color="auto"/>
      </w:divBdr>
    </w:div>
    <w:div w:id="1454135693">
      <w:bodyDiv w:val="1"/>
      <w:marLeft w:val="0"/>
      <w:marRight w:val="0"/>
      <w:marTop w:val="0"/>
      <w:marBottom w:val="0"/>
      <w:divBdr>
        <w:top w:val="none" w:sz="0" w:space="0" w:color="auto"/>
        <w:left w:val="none" w:sz="0" w:space="0" w:color="auto"/>
        <w:bottom w:val="none" w:sz="0" w:space="0" w:color="auto"/>
        <w:right w:val="none" w:sz="0" w:space="0" w:color="auto"/>
      </w:divBdr>
    </w:div>
    <w:div w:id="1455101168">
      <w:bodyDiv w:val="1"/>
      <w:marLeft w:val="0"/>
      <w:marRight w:val="0"/>
      <w:marTop w:val="0"/>
      <w:marBottom w:val="0"/>
      <w:divBdr>
        <w:top w:val="none" w:sz="0" w:space="0" w:color="auto"/>
        <w:left w:val="none" w:sz="0" w:space="0" w:color="auto"/>
        <w:bottom w:val="none" w:sz="0" w:space="0" w:color="auto"/>
        <w:right w:val="none" w:sz="0" w:space="0" w:color="auto"/>
      </w:divBdr>
    </w:div>
    <w:div w:id="1473714966">
      <w:bodyDiv w:val="1"/>
      <w:marLeft w:val="0"/>
      <w:marRight w:val="0"/>
      <w:marTop w:val="0"/>
      <w:marBottom w:val="0"/>
      <w:divBdr>
        <w:top w:val="none" w:sz="0" w:space="0" w:color="auto"/>
        <w:left w:val="none" w:sz="0" w:space="0" w:color="auto"/>
        <w:bottom w:val="none" w:sz="0" w:space="0" w:color="auto"/>
        <w:right w:val="none" w:sz="0" w:space="0" w:color="auto"/>
      </w:divBdr>
    </w:div>
    <w:div w:id="1473865559">
      <w:bodyDiv w:val="1"/>
      <w:marLeft w:val="0"/>
      <w:marRight w:val="0"/>
      <w:marTop w:val="0"/>
      <w:marBottom w:val="0"/>
      <w:divBdr>
        <w:top w:val="none" w:sz="0" w:space="0" w:color="auto"/>
        <w:left w:val="none" w:sz="0" w:space="0" w:color="auto"/>
        <w:bottom w:val="none" w:sz="0" w:space="0" w:color="auto"/>
        <w:right w:val="none" w:sz="0" w:space="0" w:color="auto"/>
      </w:divBdr>
    </w:div>
    <w:div w:id="1489707414">
      <w:bodyDiv w:val="1"/>
      <w:marLeft w:val="0"/>
      <w:marRight w:val="0"/>
      <w:marTop w:val="0"/>
      <w:marBottom w:val="0"/>
      <w:divBdr>
        <w:top w:val="none" w:sz="0" w:space="0" w:color="auto"/>
        <w:left w:val="none" w:sz="0" w:space="0" w:color="auto"/>
        <w:bottom w:val="none" w:sz="0" w:space="0" w:color="auto"/>
        <w:right w:val="none" w:sz="0" w:space="0" w:color="auto"/>
      </w:divBdr>
    </w:div>
    <w:div w:id="1494178563">
      <w:bodyDiv w:val="1"/>
      <w:marLeft w:val="0"/>
      <w:marRight w:val="0"/>
      <w:marTop w:val="0"/>
      <w:marBottom w:val="0"/>
      <w:divBdr>
        <w:top w:val="none" w:sz="0" w:space="0" w:color="auto"/>
        <w:left w:val="none" w:sz="0" w:space="0" w:color="auto"/>
        <w:bottom w:val="none" w:sz="0" w:space="0" w:color="auto"/>
        <w:right w:val="none" w:sz="0" w:space="0" w:color="auto"/>
      </w:divBdr>
    </w:div>
    <w:div w:id="1505364531">
      <w:bodyDiv w:val="1"/>
      <w:marLeft w:val="0"/>
      <w:marRight w:val="0"/>
      <w:marTop w:val="0"/>
      <w:marBottom w:val="0"/>
      <w:divBdr>
        <w:top w:val="none" w:sz="0" w:space="0" w:color="auto"/>
        <w:left w:val="none" w:sz="0" w:space="0" w:color="auto"/>
        <w:bottom w:val="none" w:sz="0" w:space="0" w:color="auto"/>
        <w:right w:val="none" w:sz="0" w:space="0" w:color="auto"/>
      </w:divBdr>
    </w:div>
    <w:div w:id="1532112133">
      <w:bodyDiv w:val="1"/>
      <w:marLeft w:val="0"/>
      <w:marRight w:val="0"/>
      <w:marTop w:val="0"/>
      <w:marBottom w:val="0"/>
      <w:divBdr>
        <w:top w:val="none" w:sz="0" w:space="0" w:color="auto"/>
        <w:left w:val="none" w:sz="0" w:space="0" w:color="auto"/>
        <w:bottom w:val="none" w:sz="0" w:space="0" w:color="auto"/>
        <w:right w:val="none" w:sz="0" w:space="0" w:color="auto"/>
      </w:divBdr>
    </w:div>
    <w:div w:id="1540849070">
      <w:bodyDiv w:val="1"/>
      <w:marLeft w:val="0"/>
      <w:marRight w:val="0"/>
      <w:marTop w:val="0"/>
      <w:marBottom w:val="0"/>
      <w:divBdr>
        <w:top w:val="none" w:sz="0" w:space="0" w:color="auto"/>
        <w:left w:val="none" w:sz="0" w:space="0" w:color="auto"/>
        <w:bottom w:val="none" w:sz="0" w:space="0" w:color="auto"/>
        <w:right w:val="none" w:sz="0" w:space="0" w:color="auto"/>
      </w:divBdr>
    </w:div>
    <w:div w:id="1541363182">
      <w:bodyDiv w:val="1"/>
      <w:marLeft w:val="0"/>
      <w:marRight w:val="0"/>
      <w:marTop w:val="0"/>
      <w:marBottom w:val="0"/>
      <w:divBdr>
        <w:top w:val="none" w:sz="0" w:space="0" w:color="auto"/>
        <w:left w:val="none" w:sz="0" w:space="0" w:color="auto"/>
        <w:bottom w:val="none" w:sz="0" w:space="0" w:color="auto"/>
        <w:right w:val="none" w:sz="0" w:space="0" w:color="auto"/>
      </w:divBdr>
    </w:div>
    <w:div w:id="1542547614">
      <w:bodyDiv w:val="1"/>
      <w:marLeft w:val="0"/>
      <w:marRight w:val="0"/>
      <w:marTop w:val="0"/>
      <w:marBottom w:val="0"/>
      <w:divBdr>
        <w:top w:val="none" w:sz="0" w:space="0" w:color="auto"/>
        <w:left w:val="none" w:sz="0" w:space="0" w:color="auto"/>
        <w:bottom w:val="none" w:sz="0" w:space="0" w:color="auto"/>
        <w:right w:val="none" w:sz="0" w:space="0" w:color="auto"/>
      </w:divBdr>
    </w:div>
    <w:div w:id="1551302846">
      <w:bodyDiv w:val="1"/>
      <w:marLeft w:val="0"/>
      <w:marRight w:val="0"/>
      <w:marTop w:val="0"/>
      <w:marBottom w:val="0"/>
      <w:divBdr>
        <w:top w:val="none" w:sz="0" w:space="0" w:color="auto"/>
        <w:left w:val="none" w:sz="0" w:space="0" w:color="auto"/>
        <w:bottom w:val="none" w:sz="0" w:space="0" w:color="auto"/>
        <w:right w:val="none" w:sz="0" w:space="0" w:color="auto"/>
      </w:divBdr>
    </w:div>
    <w:div w:id="1564365741">
      <w:bodyDiv w:val="1"/>
      <w:marLeft w:val="0"/>
      <w:marRight w:val="0"/>
      <w:marTop w:val="0"/>
      <w:marBottom w:val="0"/>
      <w:divBdr>
        <w:top w:val="none" w:sz="0" w:space="0" w:color="auto"/>
        <w:left w:val="none" w:sz="0" w:space="0" w:color="auto"/>
        <w:bottom w:val="none" w:sz="0" w:space="0" w:color="auto"/>
        <w:right w:val="none" w:sz="0" w:space="0" w:color="auto"/>
      </w:divBdr>
    </w:div>
    <w:div w:id="1567954147">
      <w:bodyDiv w:val="1"/>
      <w:marLeft w:val="0"/>
      <w:marRight w:val="0"/>
      <w:marTop w:val="0"/>
      <w:marBottom w:val="0"/>
      <w:divBdr>
        <w:top w:val="none" w:sz="0" w:space="0" w:color="auto"/>
        <w:left w:val="none" w:sz="0" w:space="0" w:color="auto"/>
        <w:bottom w:val="none" w:sz="0" w:space="0" w:color="auto"/>
        <w:right w:val="none" w:sz="0" w:space="0" w:color="auto"/>
      </w:divBdr>
    </w:div>
    <w:div w:id="1569151607">
      <w:bodyDiv w:val="1"/>
      <w:marLeft w:val="0"/>
      <w:marRight w:val="0"/>
      <w:marTop w:val="0"/>
      <w:marBottom w:val="0"/>
      <w:divBdr>
        <w:top w:val="none" w:sz="0" w:space="0" w:color="auto"/>
        <w:left w:val="none" w:sz="0" w:space="0" w:color="auto"/>
        <w:bottom w:val="none" w:sz="0" w:space="0" w:color="auto"/>
        <w:right w:val="none" w:sz="0" w:space="0" w:color="auto"/>
      </w:divBdr>
    </w:div>
    <w:div w:id="1574657674">
      <w:bodyDiv w:val="1"/>
      <w:marLeft w:val="0"/>
      <w:marRight w:val="0"/>
      <w:marTop w:val="0"/>
      <w:marBottom w:val="0"/>
      <w:divBdr>
        <w:top w:val="none" w:sz="0" w:space="0" w:color="auto"/>
        <w:left w:val="none" w:sz="0" w:space="0" w:color="auto"/>
        <w:bottom w:val="none" w:sz="0" w:space="0" w:color="auto"/>
        <w:right w:val="none" w:sz="0" w:space="0" w:color="auto"/>
      </w:divBdr>
    </w:div>
    <w:div w:id="1583101182">
      <w:bodyDiv w:val="1"/>
      <w:marLeft w:val="0"/>
      <w:marRight w:val="0"/>
      <w:marTop w:val="0"/>
      <w:marBottom w:val="0"/>
      <w:divBdr>
        <w:top w:val="none" w:sz="0" w:space="0" w:color="auto"/>
        <w:left w:val="none" w:sz="0" w:space="0" w:color="auto"/>
        <w:bottom w:val="none" w:sz="0" w:space="0" w:color="auto"/>
        <w:right w:val="none" w:sz="0" w:space="0" w:color="auto"/>
      </w:divBdr>
    </w:div>
    <w:div w:id="1590431637">
      <w:bodyDiv w:val="1"/>
      <w:marLeft w:val="0"/>
      <w:marRight w:val="0"/>
      <w:marTop w:val="0"/>
      <w:marBottom w:val="0"/>
      <w:divBdr>
        <w:top w:val="none" w:sz="0" w:space="0" w:color="auto"/>
        <w:left w:val="none" w:sz="0" w:space="0" w:color="auto"/>
        <w:bottom w:val="none" w:sz="0" w:space="0" w:color="auto"/>
        <w:right w:val="none" w:sz="0" w:space="0" w:color="auto"/>
      </w:divBdr>
    </w:div>
    <w:div w:id="1616327717">
      <w:bodyDiv w:val="1"/>
      <w:marLeft w:val="0"/>
      <w:marRight w:val="0"/>
      <w:marTop w:val="0"/>
      <w:marBottom w:val="0"/>
      <w:divBdr>
        <w:top w:val="none" w:sz="0" w:space="0" w:color="auto"/>
        <w:left w:val="none" w:sz="0" w:space="0" w:color="auto"/>
        <w:bottom w:val="none" w:sz="0" w:space="0" w:color="auto"/>
        <w:right w:val="none" w:sz="0" w:space="0" w:color="auto"/>
      </w:divBdr>
      <w:divsChild>
        <w:div w:id="1602911417">
          <w:marLeft w:val="288"/>
          <w:marRight w:val="0"/>
          <w:marTop w:val="60"/>
          <w:marBottom w:val="0"/>
          <w:divBdr>
            <w:top w:val="none" w:sz="0" w:space="0" w:color="auto"/>
            <w:left w:val="none" w:sz="0" w:space="0" w:color="auto"/>
            <w:bottom w:val="none" w:sz="0" w:space="0" w:color="auto"/>
            <w:right w:val="none" w:sz="0" w:space="0" w:color="auto"/>
          </w:divBdr>
        </w:div>
        <w:div w:id="366411895">
          <w:marLeft w:val="288"/>
          <w:marRight w:val="0"/>
          <w:marTop w:val="60"/>
          <w:marBottom w:val="0"/>
          <w:divBdr>
            <w:top w:val="none" w:sz="0" w:space="0" w:color="auto"/>
            <w:left w:val="none" w:sz="0" w:space="0" w:color="auto"/>
            <w:bottom w:val="none" w:sz="0" w:space="0" w:color="auto"/>
            <w:right w:val="none" w:sz="0" w:space="0" w:color="auto"/>
          </w:divBdr>
        </w:div>
        <w:div w:id="1696930753">
          <w:marLeft w:val="288"/>
          <w:marRight w:val="0"/>
          <w:marTop w:val="60"/>
          <w:marBottom w:val="0"/>
          <w:divBdr>
            <w:top w:val="none" w:sz="0" w:space="0" w:color="auto"/>
            <w:left w:val="none" w:sz="0" w:space="0" w:color="auto"/>
            <w:bottom w:val="none" w:sz="0" w:space="0" w:color="auto"/>
            <w:right w:val="none" w:sz="0" w:space="0" w:color="auto"/>
          </w:divBdr>
        </w:div>
        <w:div w:id="1894462384">
          <w:marLeft w:val="288"/>
          <w:marRight w:val="0"/>
          <w:marTop w:val="60"/>
          <w:marBottom w:val="0"/>
          <w:divBdr>
            <w:top w:val="none" w:sz="0" w:space="0" w:color="auto"/>
            <w:left w:val="none" w:sz="0" w:space="0" w:color="auto"/>
            <w:bottom w:val="none" w:sz="0" w:space="0" w:color="auto"/>
            <w:right w:val="none" w:sz="0" w:space="0" w:color="auto"/>
          </w:divBdr>
        </w:div>
        <w:div w:id="410275995">
          <w:marLeft w:val="288"/>
          <w:marRight w:val="0"/>
          <w:marTop w:val="60"/>
          <w:marBottom w:val="0"/>
          <w:divBdr>
            <w:top w:val="none" w:sz="0" w:space="0" w:color="auto"/>
            <w:left w:val="none" w:sz="0" w:space="0" w:color="auto"/>
            <w:bottom w:val="none" w:sz="0" w:space="0" w:color="auto"/>
            <w:right w:val="none" w:sz="0" w:space="0" w:color="auto"/>
          </w:divBdr>
        </w:div>
        <w:div w:id="777066492">
          <w:marLeft w:val="288"/>
          <w:marRight w:val="0"/>
          <w:marTop w:val="60"/>
          <w:marBottom w:val="0"/>
          <w:divBdr>
            <w:top w:val="none" w:sz="0" w:space="0" w:color="auto"/>
            <w:left w:val="none" w:sz="0" w:space="0" w:color="auto"/>
            <w:bottom w:val="none" w:sz="0" w:space="0" w:color="auto"/>
            <w:right w:val="none" w:sz="0" w:space="0" w:color="auto"/>
          </w:divBdr>
        </w:div>
        <w:div w:id="645090999">
          <w:marLeft w:val="288"/>
          <w:marRight w:val="0"/>
          <w:marTop w:val="60"/>
          <w:marBottom w:val="0"/>
          <w:divBdr>
            <w:top w:val="none" w:sz="0" w:space="0" w:color="auto"/>
            <w:left w:val="none" w:sz="0" w:space="0" w:color="auto"/>
            <w:bottom w:val="none" w:sz="0" w:space="0" w:color="auto"/>
            <w:right w:val="none" w:sz="0" w:space="0" w:color="auto"/>
          </w:divBdr>
        </w:div>
        <w:div w:id="906645069">
          <w:marLeft w:val="288"/>
          <w:marRight w:val="0"/>
          <w:marTop w:val="60"/>
          <w:marBottom w:val="0"/>
          <w:divBdr>
            <w:top w:val="none" w:sz="0" w:space="0" w:color="auto"/>
            <w:left w:val="none" w:sz="0" w:space="0" w:color="auto"/>
            <w:bottom w:val="none" w:sz="0" w:space="0" w:color="auto"/>
            <w:right w:val="none" w:sz="0" w:space="0" w:color="auto"/>
          </w:divBdr>
        </w:div>
        <w:div w:id="1432700990">
          <w:marLeft w:val="288"/>
          <w:marRight w:val="0"/>
          <w:marTop w:val="60"/>
          <w:marBottom w:val="0"/>
          <w:divBdr>
            <w:top w:val="none" w:sz="0" w:space="0" w:color="auto"/>
            <w:left w:val="none" w:sz="0" w:space="0" w:color="auto"/>
            <w:bottom w:val="none" w:sz="0" w:space="0" w:color="auto"/>
            <w:right w:val="none" w:sz="0" w:space="0" w:color="auto"/>
          </w:divBdr>
        </w:div>
        <w:div w:id="97213784">
          <w:marLeft w:val="288"/>
          <w:marRight w:val="0"/>
          <w:marTop w:val="60"/>
          <w:marBottom w:val="0"/>
          <w:divBdr>
            <w:top w:val="none" w:sz="0" w:space="0" w:color="auto"/>
            <w:left w:val="none" w:sz="0" w:space="0" w:color="auto"/>
            <w:bottom w:val="none" w:sz="0" w:space="0" w:color="auto"/>
            <w:right w:val="none" w:sz="0" w:space="0" w:color="auto"/>
          </w:divBdr>
        </w:div>
      </w:divsChild>
    </w:div>
    <w:div w:id="1629358394">
      <w:bodyDiv w:val="1"/>
      <w:marLeft w:val="0"/>
      <w:marRight w:val="0"/>
      <w:marTop w:val="0"/>
      <w:marBottom w:val="0"/>
      <w:divBdr>
        <w:top w:val="none" w:sz="0" w:space="0" w:color="auto"/>
        <w:left w:val="none" w:sz="0" w:space="0" w:color="auto"/>
        <w:bottom w:val="none" w:sz="0" w:space="0" w:color="auto"/>
        <w:right w:val="none" w:sz="0" w:space="0" w:color="auto"/>
      </w:divBdr>
    </w:div>
    <w:div w:id="1643080682">
      <w:bodyDiv w:val="1"/>
      <w:marLeft w:val="0"/>
      <w:marRight w:val="0"/>
      <w:marTop w:val="0"/>
      <w:marBottom w:val="0"/>
      <w:divBdr>
        <w:top w:val="none" w:sz="0" w:space="0" w:color="auto"/>
        <w:left w:val="none" w:sz="0" w:space="0" w:color="auto"/>
        <w:bottom w:val="none" w:sz="0" w:space="0" w:color="auto"/>
        <w:right w:val="none" w:sz="0" w:space="0" w:color="auto"/>
      </w:divBdr>
    </w:div>
    <w:div w:id="1643316582">
      <w:bodyDiv w:val="1"/>
      <w:marLeft w:val="0"/>
      <w:marRight w:val="0"/>
      <w:marTop w:val="0"/>
      <w:marBottom w:val="0"/>
      <w:divBdr>
        <w:top w:val="none" w:sz="0" w:space="0" w:color="auto"/>
        <w:left w:val="none" w:sz="0" w:space="0" w:color="auto"/>
        <w:bottom w:val="none" w:sz="0" w:space="0" w:color="auto"/>
        <w:right w:val="none" w:sz="0" w:space="0" w:color="auto"/>
      </w:divBdr>
    </w:div>
    <w:div w:id="1648703640">
      <w:bodyDiv w:val="1"/>
      <w:marLeft w:val="0"/>
      <w:marRight w:val="0"/>
      <w:marTop w:val="0"/>
      <w:marBottom w:val="0"/>
      <w:divBdr>
        <w:top w:val="none" w:sz="0" w:space="0" w:color="auto"/>
        <w:left w:val="none" w:sz="0" w:space="0" w:color="auto"/>
        <w:bottom w:val="none" w:sz="0" w:space="0" w:color="auto"/>
        <w:right w:val="none" w:sz="0" w:space="0" w:color="auto"/>
      </w:divBdr>
    </w:div>
    <w:div w:id="1663579723">
      <w:bodyDiv w:val="1"/>
      <w:marLeft w:val="0"/>
      <w:marRight w:val="0"/>
      <w:marTop w:val="0"/>
      <w:marBottom w:val="0"/>
      <w:divBdr>
        <w:top w:val="none" w:sz="0" w:space="0" w:color="auto"/>
        <w:left w:val="none" w:sz="0" w:space="0" w:color="auto"/>
        <w:bottom w:val="none" w:sz="0" w:space="0" w:color="auto"/>
        <w:right w:val="none" w:sz="0" w:space="0" w:color="auto"/>
      </w:divBdr>
    </w:div>
    <w:div w:id="1663923775">
      <w:bodyDiv w:val="1"/>
      <w:marLeft w:val="0"/>
      <w:marRight w:val="0"/>
      <w:marTop w:val="0"/>
      <w:marBottom w:val="0"/>
      <w:divBdr>
        <w:top w:val="none" w:sz="0" w:space="0" w:color="auto"/>
        <w:left w:val="none" w:sz="0" w:space="0" w:color="auto"/>
        <w:bottom w:val="none" w:sz="0" w:space="0" w:color="auto"/>
        <w:right w:val="none" w:sz="0" w:space="0" w:color="auto"/>
      </w:divBdr>
    </w:div>
    <w:div w:id="1688023270">
      <w:bodyDiv w:val="1"/>
      <w:marLeft w:val="0"/>
      <w:marRight w:val="0"/>
      <w:marTop w:val="0"/>
      <w:marBottom w:val="0"/>
      <w:divBdr>
        <w:top w:val="none" w:sz="0" w:space="0" w:color="auto"/>
        <w:left w:val="none" w:sz="0" w:space="0" w:color="auto"/>
        <w:bottom w:val="none" w:sz="0" w:space="0" w:color="auto"/>
        <w:right w:val="none" w:sz="0" w:space="0" w:color="auto"/>
      </w:divBdr>
    </w:div>
    <w:div w:id="1688218290">
      <w:bodyDiv w:val="1"/>
      <w:marLeft w:val="0"/>
      <w:marRight w:val="0"/>
      <w:marTop w:val="0"/>
      <w:marBottom w:val="0"/>
      <w:divBdr>
        <w:top w:val="none" w:sz="0" w:space="0" w:color="auto"/>
        <w:left w:val="none" w:sz="0" w:space="0" w:color="auto"/>
        <w:bottom w:val="none" w:sz="0" w:space="0" w:color="auto"/>
        <w:right w:val="none" w:sz="0" w:space="0" w:color="auto"/>
      </w:divBdr>
    </w:div>
    <w:div w:id="1688749901">
      <w:bodyDiv w:val="1"/>
      <w:marLeft w:val="0"/>
      <w:marRight w:val="0"/>
      <w:marTop w:val="0"/>
      <w:marBottom w:val="0"/>
      <w:divBdr>
        <w:top w:val="none" w:sz="0" w:space="0" w:color="auto"/>
        <w:left w:val="none" w:sz="0" w:space="0" w:color="auto"/>
        <w:bottom w:val="none" w:sz="0" w:space="0" w:color="auto"/>
        <w:right w:val="none" w:sz="0" w:space="0" w:color="auto"/>
      </w:divBdr>
    </w:div>
    <w:div w:id="1696082006">
      <w:bodyDiv w:val="1"/>
      <w:marLeft w:val="0"/>
      <w:marRight w:val="0"/>
      <w:marTop w:val="0"/>
      <w:marBottom w:val="0"/>
      <w:divBdr>
        <w:top w:val="none" w:sz="0" w:space="0" w:color="auto"/>
        <w:left w:val="none" w:sz="0" w:space="0" w:color="auto"/>
        <w:bottom w:val="none" w:sz="0" w:space="0" w:color="auto"/>
        <w:right w:val="none" w:sz="0" w:space="0" w:color="auto"/>
      </w:divBdr>
    </w:div>
    <w:div w:id="1702364922">
      <w:bodyDiv w:val="1"/>
      <w:marLeft w:val="0"/>
      <w:marRight w:val="0"/>
      <w:marTop w:val="0"/>
      <w:marBottom w:val="0"/>
      <w:divBdr>
        <w:top w:val="none" w:sz="0" w:space="0" w:color="auto"/>
        <w:left w:val="none" w:sz="0" w:space="0" w:color="auto"/>
        <w:bottom w:val="none" w:sz="0" w:space="0" w:color="auto"/>
        <w:right w:val="none" w:sz="0" w:space="0" w:color="auto"/>
      </w:divBdr>
    </w:div>
    <w:div w:id="1754161192">
      <w:bodyDiv w:val="1"/>
      <w:marLeft w:val="0"/>
      <w:marRight w:val="0"/>
      <w:marTop w:val="0"/>
      <w:marBottom w:val="0"/>
      <w:divBdr>
        <w:top w:val="none" w:sz="0" w:space="0" w:color="auto"/>
        <w:left w:val="none" w:sz="0" w:space="0" w:color="auto"/>
        <w:bottom w:val="none" w:sz="0" w:space="0" w:color="auto"/>
        <w:right w:val="none" w:sz="0" w:space="0" w:color="auto"/>
      </w:divBdr>
    </w:div>
    <w:div w:id="1764179236">
      <w:bodyDiv w:val="1"/>
      <w:marLeft w:val="0"/>
      <w:marRight w:val="0"/>
      <w:marTop w:val="0"/>
      <w:marBottom w:val="0"/>
      <w:divBdr>
        <w:top w:val="none" w:sz="0" w:space="0" w:color="auto"/>
        <w:left w:val="none" w:sz="0" w:space="0" w:color="auto"/>
        <w:bottom w:val="none" w:sz="0" w:space="0" w:color="auto"/>
        <w:right w:val="none" w:sz="0" w:space="0" w:color="auto"/>
      </w:divBdr>
    </w:div>
    <w:div w:id="1773938023">
      <w:bodyDiv w:val="1"/>
      <w:marLeft w:val="0"/>
      <w:marRight w:val="0"/>
      <w:marTop w:val="0"/>
      <w:marBottom w:val="0"/>
      <w:divBdr>
        <w:top w:val="none" w:sz="0" w:space="0" w:color="auto"/>
        <w:left w:val="none" w:sz="0" w:space="0" w:color="auto"/>
        <w:bottom w:val="none" w:sz="0" w:space="0" w:color="auto"/>
        <w:right w:val="none" w:sz="0" w:space="0" w:color="auto"/>
      </w:divBdr>
    </w:div>
    <w:div w:id="1776097162">
      <w:bodyDiv w:val="1"/>
      <w:marLeft w:val="0"/>
      <w:marRight w:val="0"/>
      <w:marTop w:val="0"/>
      <w:marBottom w:val="0"/>
      <w:divBdr>
        <w:top w:val="none" w:sz="0" w:space="0" w:color="auto"/>
        <w:left w:val="none" w:sz="0" w:space="0" w:color="auto"/>
        <w:bottom w:val="none" w:sz="0" w:space="0" w:color="auto"/>
        <w:right w:val="none" w:sz="0" w:space="0" w:color="auto"/>
      </w:divBdr>
    </w:div>
    <w:div w:id="1794009326">
      <w:bodyDiv w:val="1"/>
      <w:marLeft w:val="0"/>
      <w:marRight w:val="0"/>
      <w:marTop w:val="0"/>
      <w:marBottom w:val="0"/>
      <w:divBdr>
        <w:top w:val="none" w:sz="0" w:space="0" w:color="auto"/>
        <w:left w:val="none" w:sz="0" w:space="0" w:color="auto"/>
        <w:bottom w:val="none" w:sz="0" w:space="0" w:color="auto"/>
        <w:right w:val="none" w:sz="0" w:space="0" w:color="auto"/>
      </w:divBdr>
    </w:div>
    <w:div w:id="1800031147">
      <w:bodyDiv w:val="1"/>
      <w:marLeft w:val="0"/>
      <w:marRight w:val="0"/>
      <w:marTop w:val="0"/>
      <w:marBottom w:val="0"/>
      <w:divBdr>
        <w:top w:val="none" w:sz="0" w:space="0" w:color="auto"/>
        <w:left w:val="none" w:sz="0" w:space="0" w:color="auto"/>
        <w:bottom w:val="none" w:sz="0" w:space="0" w:color="auto"/>
        <w:right w:val="none" w:sz="0" w:space="0" w:color="auto"/>
      </w:divBdr>
    </w:div>
    <w:div w:id="1803034230">
      <w:bodyDiv w:val="1"/>
      <w:marLeft w:val="0"/>
      <w:marRight w:val="0"/>
      <w:marTop w:val="0"/>
      <w:marBottom w:val="0"/>
      <w:divBdr>
        <w:top w:val="none" w:sz="0" w:space="0" w:color="auto"/>
        <w:left w:val="none" w:sz="0" w:space="0" w:color="auto"/>
        <w:bottom w:val="none" w:sz="0" w:space="0" w:color="auto"/>
        <w:right w:val="none" w:sz="0" w:space="0" w:color="auto"/>
      </w:divBdr>
    </w:div>
    <w:div w:id="1809200341">
      <w:bodyDiv w:val="1"/>
      <w:marLeft w:val="0"/>
      <w:marRight w:val="0"/>
      <w:marTop w:val="0"/>
      <w:marBottom w:val="0"/>
      <w:divBdr>
        <w:top w:val="none" w:sz="0" w:space="0" w:color="auto"/>
        <w:left w:val="none" w:sz="0" w:space="0" w:color="auto"/>
        <w:bottom w:val="none" w:sz="0" w:space="0" w:color="auto"/>
        <w:right w:val="none" w:sz="0" w:space="0" w:color="auto"/>
      </w:divBdr>
    </w:div>
    <w:div w:id="1835418630">
      <w:bodyDiv w:val="1"/>
      <w:marLeft w:val="0"/>
      <w:marRight w:val="0"/>
      <w:marTop w:val="0"/>
      <w:marBottom w:val="0"/>
      <w:divBdr>
        <w:top w:val="none" w:sz="0" w:space="0" w:color="auto"/>
        <w:left w:val="none" w:sz="0" w:space="0" w:color="auto"/>
        <w:bottom w:val="none" w:sz="0" w:space="0" w:color="auto"/>
        <w:right w:val="none" w:sz="0" w:space="0" w:color="auto"/>
      </w:divBdr>
    </w:div>
    <w:div w:id="1836263679">
      <w:bodyDiv w:val="1"/>
      <w:marLeft w:val="0"/>
      <w:marRight w:val="0"/>
      <w:marTop w:val="0"/>
      <w:marBottom w:val="0"/>
      <w:divBdr>
        <w:top w:val="none" w:sz="0" w:space="0" w:color="auto"/>
        <w:left w:val="none" w:sz="0" w:space="0" w:color="auto"/>
        <w:bottom w:val="none" w:sz="0" w:space="0" w:color="auto"/>
        <w:right w:val="none" w:sz="0" w:space="0" w:color="auto"/>
      </w:divBdr>
    </w:div>
    <w:div w:id="1847205280">
      <w:bodyDiv w:val="1"/>
      <w:marLeft w:val="0"/>
      <w:marRight w:val="0"/>
      <w:marTop w:val="0"/>
      <w:marBottom w:val="0"/>
      <w:divBdr>
        <w:top w:val="none" w:sz="0" w:space="0" w:color="auto"/>
        <w:left w:val="none" w:sz="0" w:space="0" w:color="auto"/>
        <w:bottom w:val="none" w:sz="0" w:space="0" w:color="auto"/>
        <w:right w:val="none" w:sz="0" w:space="0" w:color="auto"/>
      </w:divBdr>
    </w:div>
    <w:div w:id="1865512002">
      <w:bodyDiv w:val="1"/>
      <w:marLeft w:val="0"/>
      <w:marRight w:val="0"/>
      <w:marTop w:val="0"/>
      <w:marBottom w:val="0"/>
      <w:divBdr>
        <w:top w:val="none" w:sz="0" w:space="0" w:color="auto"/>
        <w:left w:val="none" w:sz="0" w:space="0" w:color="auto"/>
        <w:bottom w:val="none" w:sz="0" w:space="0" w:color="auto"/>
        <w:right w:val="none" w:sz="0" w:space="0" w:color="auto"/>
      </w:divBdr>
    </w:div>
    <w:div w:id="1867671175">
      <w:bodyDiv w:val="1"/>
      <w:marLeft w:val="0"/>
      <w:marRight w:val="0"/>
      <w:marTop w:val="0"/>
      <w:marBottom w:val="0"/>
      <w:divBdr>
        <w:top w:val="none" w:sz="0" w:space="0" w:color="auto"/>
        <w:left w:val="none" w:sz="0" w:space="0" w:color="auto"/>
        <w:bottom w:val="none" w:sz="0" w:space="0" w:color="auto"/>
        <w:right w:val="none" w:sz="0" w:space="0" w:color="auto"/>
      </w:divBdr>
    </w:div>
    <w:div w:id="1875118825">
      <w:bodyDiv w:val="1"/>
      <w:marLeft w:val="0"/>
      <w:marRight w:val="0"/>
      <w:marTop w:val="0"/>
      <w:marBottom w:val="0"/>
      <w:divBdr>
        <w:top w:val="none" w:sz="0" w:space="0" w:color="auto"/>
        <w:left w:val="none" w:sz="0" w:space="0" w:color="auto"/>
        <w:bottom w:val="none" w:sz="0" w:space="0" w:color="auto"/>
        <w:right w:val="none" w:sz="0" w:space="0" w:color="auto"/>
      </w:divBdr>
    </w:div>
    <w:div w:id="1876581285">
      <w:bodyDiv w:val="1"/>
      <w:marLeft w:val="0"/>
      <w:marRight w:val="0"/>
      <w:marTop w:val="0"/>
      <w:marBottom w:val="0"/>
      <w:divBdr>
        <w:top w:val="none" w:sz="0" w:space="0" w:color="auto"/>
        <w:left w:val="none" w:sz="0" w:space="0" w:color="auto"/>
        <w:bottom w:val="none" w:sz="0" w:space="0" w:color="auto"/>
        <w:right w:val="none" w:sz="0" w:space="0" w:color="auto"/>
      </w:divBdr>
    </w:div>
    <w:div w:id="1891921206">
      <w:bodyDiv w:val="1"/>
      <w:marLeft w:val="0"/>
      <w:marRight w:val="0"/>
      <w:marTop w:val="0"/>
      <w:marBottom w:val="0"/>
      <w:divBdr>
        <w:top w:val="none" w:sz="0" w:space="0" w:color="auto"/>
        <w:left w:val="none" w:sz="0" w:space="0" w:color="auto"/>
        <w:bottom w:val="none" w:sz="0" w:space="0" w:color="auto"/>
        <w:right w:val="none" w:sz="0" w:space="0" w:color="auto"/>
      </w:divBdr>
    </w:div>
    <w:div w:id="1895193230">
      <w:bodyDiv w:val="1"/>
      <w:marLeft w:val="0"/>
      <w:marRight w:val="0"/>
      <w:marTop w:val="0"/>
      <w:marBottom w:val="0"/>
      <w:divBdr>
        <w:top w:val="none" w:sz="0" w:space="0" w:color="auto"/>
        <w:left w:val="none" w:sz="0" w:space="0" w:color="auto"/>
        <w:bottom w:val="none" w:sz="0" w:space="0" w:color="auto"/>
        <w:right w:val="none" w:sz="0" w:space="0" w:color="auto"/>
      </w:divBdr>
      <w:divsChild>
        <w:div w:id="1672952173">
          <w:marLeft w:val="288"/>
          <w:marRight w:val="0"/>
          <w:marTop w:val="60"/>
          <w:marBottom w:val="0"/>
          <w:divBdr>
            <w:top w:val="none" w:sz="0" w:space="0" w:color="auto"/>
            <w:left w:val="none" w:sz="0" w:space="0" w:color="auto"/>
            <w:bottom w:val="none" w:sz="0" w:space="0" w:color="auto"/>
            <w:right w:val="none" w:sz="0" w:space="0" w:color="auto"/>
          </w:divBdr>
        </w:div>
        <w:div w:id="702902100">
          <w:marLeft w:val="288"/>
          <w:marRight w:val="0"/>
          <w:marTop w:val="60"/>
          <w:marBottom w:val="0"/>
          <w:divBdr>
            <w:top w:val="none" w:sz="0" w:space="0" w:color="auto"/>
            <w:left w:val="none" w:sz="0" w:space="0" w:color="auto"/>
            <w:bottom w:val="none" w:sz="0" w:space="0" w:color="auto"/>
            <w:right w:val="none" w:sz="0" w:space="0" w:color="auto"/>
          </w:divBdr>
        </w:div>
        <w:div w:id="338697184">
          <w:marLeft w:val="288"/>
          <w:marRight w:val="0"/>
          <w:marTop w:val="60"/>
          <w:marBottom w:val="0"/>
          <w:divBdr>
            <w:top w:val="none" w:sz="0" w:space="0" w:color="auto"/>
            <w:left w:val="none" w:sz="0" w:space="0" w:color="auto"/>
            <w:bottom w:val="none" w:sz="0" w:space="0" w:color="auto"/>
            <w:right w:val="none" w:sz="0" w:space="0" w:color="auto"/>
          </w:divBdr>
        </w:div>
        <w:div w:id="34627214">
          <w:marLeft w:val="288"/>
          <w:marRight w:val="0"/>
          <w:marTop w:val="60"/>
          <w:marBottom w:val="0"/>
          <w:divBdr>
            <w:top w:val="none" w:sz="0" w:space="0" w:color="auto"/>
            <w:left w:val="none" w:sz="0" w:space="0" w:color="auto"/>
            <w:bottom w:val="none" w:sz="0" w:space="0" w:color="auto"/>
            <w:right w:val="none" w:sz="0" w:space="0" w:color="auto"/>
          </w:divBdr>
        </w:div>
        <w:div w:id="1913350423">
          <w:marLeft w:val="288"/>
          <w:marRight w:val="0"/>
          <w:marTop w:val="60"/>
          <w:marBottom w:val="0"/>
          <w:divBdr>
            <w:top w:val="none" w:sz="0" w:space="0" w:color="auto"/>
            <w:left w:val="none" w:sz="0" w:space="0" w:color="auto"/>
            <w:bottom w:val="none" w:sz="0" w:space="0" w:color="auto"/>
            <w:right w:val="none" w:sz="0" w:space="0" w:color="auto"/>
          </w:divBdr>
        </w:div>
        <w:div w:id="104156555">
          <w:marLeft w:val="288"/>
          <w:marRight w:val="0"/>
          <w:marTop w:val="60"/>
          <w:marBottom w:val="0"/>
          <w:divBdr>
            <w:top w:val="none" w:sz="0" w:space="0" w:color="auto"/>
            <w:left w:val="none" w:sz="0" w:space="0" w:color="auto"/>
            <w:bottom w:val="none" w:sz="0" w:space="0" w:color="auto"/>
            <w:right w:val="none" w:sz="0" w:space="0" w:color="auto"/>
          </w:divBdr>
        </w:div>
        <w:div w:id="1525627805">
          <w:marLeft w:val="288"/>
          <w:marRight w:val="0"/>
          <w:marTop w:val="60"/>
          <w:marBottom w:val="0"/>
          <w:divBdr>
            <w:top w:val="none" w:sz="0" w:space="0" w:color="auto"/>
            <w:left w:val="none" w:sz="0" w:space="0" w:color="auto"/>
            <w:bottom w:val="none" w:sz="0" w:space="0" w:color="auto"/>
            <w:right w:val="none" w:sz="0" w:space="0" w:color="auto"/>
          </w:divBdr>
        </w:div>
        <w:div w:id="1959943724">
          <w:marLeft w:val="288"/>
          <w:marRight w:val="0"/>
          <w:marTop w:val="60"/>
          <w:marBottom w:val="0"/>
          <w:divBdr>
            <w:top w:val="none" w:sz="0" w:space="0" w:color="auto"/>
            <w:left w:val="none" w:sz="0" w:space="0" w:color="auto"/>
            <w:bottom w:val="none" w:sz="0" w:space="0" w:color="auto"/>
            <w:right w:val="none" w:sz="0" w:space="0" w:color="auto"/>
          </w:divBdr>
        </w:div>
        <w:div w:id="1511724184">
          <w:marLeft w:val="288"/>
          <w:marRight w:val="0"/>
          <w:marTop w:val="60"/>
          <w:marBottom w:val="0"/>
          <w:divBdr>
            <w:top w:val="none" w:sz="0" w:space="0" w:color="auto"/>
            <w:left w:val="none" w:sz="0" w:space="0" w:color="auto"/>
            <w:bottom w:val="none" w:sz="0" w:space="0" w:color="auto"/>
            <w:right w:val="none" w:sz="0" w:space="0" w:color="auto"/>
          </w:divBdr>
        </w:div>
        <w:div w:id="1504738756">
          <w:marLeft w:val="288"/>
          <w:marRight w:val="0"/>
          <w:marTop w:val="60"/>
          <w:marBottom w:val="0"/>
          <w:divBdr>
            <w:top w:val="none" w:sz="0" w:space="0" w:color="auto"/>
            <w:left w:val="none" w:sz="0" w:space="0" w:color="auto"/>
            <w:bottom w:val="none" w:sz="0" w:space="0" w:color="auto"/>
            <w:right w:val="none" w:sz="0" w:space="0" w:color="auto"/>
          </w:divBdr>
        </w:div>
      </w:divsChild>
    </w:div>
    <w:div w:id="1902016048">
      <w:bodyDiv w:val="1"/>
      <w:marLeft w:val="0"/>
      <w:marRight w:val="0"/>
      <w:marTop w:val="0"/>
      <w:marBottom w:val="0"/>
      <w:divBdr>
        <w:top w:val="none" w:sz="0" w:space="0" w:color="auto"/>
        <w:left w:val="none" w:sz="0" w:space="0" w:color="auto"/>
        <w:bottom w:val="none" w:sz="0" w:space="0" w:color="auto"/>
        <w:right w:val="none" w:sz="0" w:space="0" w:color="auto"/>
      </w:divBdr>
    </w:div>
    <w:div w:id="1930381398">
      <w:bodyDiv w:val="1"/>
      <w:marLeft w:val="0"/>
      <w:marRight w:val="0"/>
      <w:marTop w:val="0"/>
      <w:marBottom w:val="0"/>
      <w:divBdr>
        <w:top w:val="none" w:sz="0" w:space="0" w:color="auto"/>
        <w:left w:val="none" w:sz="0" w:space="0" w:color="auto"/>
        <w:bottom w:val="none" w:sz="0" w:space="0" w:color="auto"/>
        <w:right w:val="none" w:sz="0" w:space="0" w:color="auto"/>
      </w:divBdr>
    </w:div>
    <w:div w:id="1935898569">
      <w:bodyDiv w:val="1"/>
      <w:marLeft w:val="0"/>
      <w:marRight w:val="0"/>
      <w:marTop w:val="0"/>
      <w:marBottom w:val="0"/>
      <w:divBdr>
        <w:top w:val="none" w:sz="0" w:space="0" w:color="auto"/>
        <w:left w:val="none" w:sz="0" w:space="0" w:color="auto"/>
        <w:bottom w:val="none" w:sz="0" w:space="0" w:color="auto"/>
        <w:right w:val="none" w:sz="0" w:space="0" w:color="auto"/>
      </w:divBdr>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8176514">
      <w:bodyDiv w:val="1"/>
      <w:marLeft w:val="0"/>
      <w:marRight w:val="0"/>
      <w:marTop w:val="0"/>
      <w:marBottom w:val="0"/>
      <w:divBdr>
        <w:top w:val="none" w:sz="0" w:space="0" w:color="auto"/>
        <w:left w:val="none" w:sz="0" w:space="0" w:color="auto"/>
        <w:bottom w:val="none" w:sz="0" w:space="0" w:color="auto"/>
        <w:right w:val="none" w:sz="0" w:space="0" w:color="auto"/>
      </w:divBdr>
    </w:div>
    <w:div w:id="1963919415">
      <w:bodyDiv w:val="1"/>
      <w:marLeft w:val="0"/>
      <w:marRight w:val="0"/>
      <w:marTop w:val="0"/>
      <w:marBottom w:val="0"/>
      <w:divBdr>
        <w:top w:val="none" w:sz="0" w:space="0" w:color="auto"/>
        <w:left w:val="none" w:sz="0" w:space="0" w:color="auto"/>
        <w:bottom w:val="none" w:sz="0" w:space="0" w:color="auto"/>
        <w:right w:val="none" w:sz="0" w:space="0" w:color="auto"/>
      </w:divBdr>
    </w:div>
    <w:div w:id="1965886459">
      <w:bodyDiv w:val="1"/>
      <w:marLeft w:val="0"/>
      <w:marRight w:val="0"/>
      <w:marTop w:val="0"/>
      <w:marBottom w:val="0"/>
      <w:divBdr>
        <w:top w:val="none" w:sz="0" w:space="0" w:color="auto"/>
        <w:left w:val="none" w:sz="0" w:space="0" w:color="auto"/>
        <w:bottom w:val="none" w:sz="0" w:space="0" w:color="auto"/>
        <w:right w:val="none" w:sz="0" w:space="0" w:color="auto"/>
      </w:divBdr>
    </w:div>
    <w:div w:id="1971739290">
      <w:bodyDiv w:val="1"/>
      <w:marLeft w:val="0"/>
      <w:marRight w:val="0"/>
      <w:marTop w:val="0"/>
      <w:marBottom w:val="0"/>
      <w:divBdr>
        <w:top w:val="none" w:sz="0" w:space="0" w:color="auto"/>
        <w:left w:val="none" w:sz="0" w:space="0" w:color="auto"/>
        <w:bottom w:val="none" w:sz="0" w:space="0" w:color="auto"/>
        <w:right w:val="none" w:sz="0" w:space="0" w:color="auto"/>
      </w:divBdr>
    </w:div>
    <w:div w:id="1976444293">
      <w:bodyDiv w:val="1"/>
      <w:marLeft w:val="0"/>
      <w:marRight w:val="0"/>
      <w:marTop w:val="0"/>
      <w:marBottom w:val="0"/>
      <w:divBdr>
        <w:top w:val="none" w:sz="0" w:space="0" w:color="auto"/>
        <w:left w:val="none" w:sz="0" w:space="0" w:color="auto"/>
        <w:bottom w:val="none" w:sz="0" w:space="0" w:color="auto"/>
        <w:right w:val="none" w:sz="0" w:space="0" w:color="auto"/>
      </w:divBdr>
    </w:div>
    <w:div w:id="1984310156">
      <w:bodyDiv w:val="1"/>
      <w:marLeft w:val="0"/>
      <w:marRight w:val="0"/>
      <w:marTop w:val="0"/>
      <w:marBottom w:val="0"/>
      <w:divBdr>
        <w:top w:val="none" w:sz="0" w:space="0" w:color="auto"/>
        <w:left w:val="none" w:sz="0" w:space="0" w:color="auto"/>
        <w:bottom w:val="none" w:sz="0" w:space="0" w:color="auto"/>
        <w:right w:val="none" w:sz="0" w:space="0" w:color="auto"/>
      </w:divBdr>
    </w:div>
    <w:div w:id="1990207482">
      <w:bodyDiv w:val="1"/>
      <w:marLeft w:val="0"/>
      <w:marRight w:val="0"/>
      <w:marTop w:val="0"/>
      <w:marBottom w:val="0"/>
      <w:divBdr>
        <w:top w:val="none" w:sz="0" w:space="0" w:color="auto"/>
        <w:left w:val="none" w:sz="0" w:space="0" w:color="auto"/>
        <w:bottom w:val="none" w:sz="0" w:space="0" w:color="auto"/>
        <w:right w:val="none" w:sz="0" w:space="0" w:color="auto"/>
      </w:divBdr>
    </w:div>
    <w:div w:id="2002469687">
      <w:bodyDiv w:val="1"/>
      <w:marLeft w:val="0"/>
      <w:marRight w:val="0"/>
      <w:marTop w:val="0"/>
      <w:marBottom w:val="0"/>
      <w:divBdr>
        <w:top w:val="none" w:sz="0" w:space="0" w:color="auto"/>
        <w:left w:val="none" w:sz="0" w:space="0" w:color="auto"/>
        <w:bottom w:val="none" w:sz="0" w:space="0" w:color="auto"/>
        <w:right w:val="none" w:sz="0" w:space="0" w:color="auto"/>
      </w:divBdr>
    </w:div>
    <w:div w:id="2003972672">
      <w:bodyDiv w:val="1"/>
      <w:marLeft w:val="0"/>
      <w:marRight w:val="0"/>
      <w:marTop w:val="0"/>
      <w:marBottom w:val="0"/>
      <w:divBdr>
        <w:top w:val="none" w:sz="0" w:space="0" w:color="auto"/>
        <w:left w:val="none" w:sz="0" w:space="0" w:color="auto"/>
        <w:bottom w:val="none" w:sz="0" w:space="0" w:color="auto"/>
        <w:right w:val="none" w:sz="0" w:space="0" w:color="auto"/>
      </w:divBdr>
    </w:div>
    <w:div w:id="2005937506">
      <w:bodyDiv w:val="1"/>
      <w:marLeft w:val="0"/>
      <w:marRight w:val="0"/>
      <w:marTop w:val="0"/>
      <w:marBottom w:val="0"/>
      <w:divBdr>
        <w:top w:val="none" w:sz="0" w:space="0" w:color="auto"/>
        <w:left w:val="none" w:sz="0" w:space="0" w:color="auto"/>
        <w:bottom w:val="none" w:sz="0" w:space="0" w:color="auto"/>
        <w:right w:val="none" w:sz="0" w:space="0" w:color="auto"/>
      </w:divBdr>
    </w:div>
    <w:div w:id="2011324735">
      <w:bodyDiv w:val="1"/>
      <w:marLeft w:val="0"/>
      <w:marRight w:val="0"/>
      <w:marTop w:val="0"/>
      <w:marBottom w:val="0"/>
      <w:divBdr>
        <w:top w:val="none" w:sz="0" w:space="0" w:color="auto"/>
        <w:left w:val="none" w:sz="0" w:space="0" w:color="auto"/>
        <w:bottom w:val="none" w:sz="0" w:space="0" w:color="auto"/>
        <w:right w:val="none" w:sz="0" w:space="0" w:color="auto"/>
      </w:divBdr>
    </w:div>
    <w:div w:id="2040275971">
      <w:bodyDiv w:val="1"/>
      <w:marLeft w:val="0"/>
      <w:marRight w:val="0"/>
      <w:marTop w:val="0"/>
      <w:marBottom w:val="0"/>
      <w:divBdr>
        <w:top w:val="none" w:sz="0" w:space="0" w:color="auto"/>
        <w:left w:val="none" w:sz="0" w:space="0" w:color="auto"/>
        <w:bottom w:val="none" w:sz="0" w:space="0" w:color="auto"/>
        <w:right w:val="none" w:sz="0" w:space="0" w:color="auto"/>
      </w:divBdr>
    </w:div>
    <w:div w:id="2044791904">
      <w:bodyDiv w:val="1"/>
      <w:marLeft w:val="0"/>
      <w:marRight w:val="0"/>
      <w:marTop w:val="0"/>
      <w:marBottom w:val="0"/>
      <w:divBdr>
        <w:top w:val="none" w:sz="0" w:space="0" w:color="auto"/>
        <w:left w:val="none" w:sz="0" w:space="0" w:color="auto"/>
        <w:bottom w:val="none" w:sz="0" w:space="0" w:color="auto"/>
        <w:right w:val="none" w:sz="0" w:space="0" w:color="auto"/>
      </w:divBdr>
    </w:div>
    <w:div w:id="2056154158">
      <w:bodyDiv w:val="1"/>
      <w:marLeft w:val="0"/>
      <w:marRight w:val="0"/>
      <w:marTop w:val="0"/>
      <w:marBottom w:val="0"/>
      <w:divBdr>
        <w:top w:val="none" w:sz="0" w:space="0" w:color="auto"/>
        <w:left w:val="none" w:sz="0" w:space="0" w:color="auto"/>
        <w:bottom w:val="none" w:sz="0" w:space="0" w:color="auto"/>
        <w:right w:val="none" w:sz="0" w:space="0" w:color="auto"/>
      </w:divBdr>
    </w:div>
    <w:div w:id="2067026326">
      <w:bodyDiv w:val="1"/>
      <w:marLeft w:val="0"/>
      <w:marRight w:val="0"/>
      <w:marTop w:val="0"/>
      <w:marBottom w:val="0"/>
      <w:divBdr>
        <w:top w:val="none" w:sz="0" w:space="0" w:color="auto"/>
        <w:left w:val="none" w:sz="0" w:space="0" w:color="auto"/>
        <w:bottom w:val="none" w:sz="0" w:space="0" w:color="auto"/>
        <w:right w:val="none" w:sz="0" w:space="0" w:color="auto"/>
      </w:divBdr>
    </w:div>
    <w:div w:id="2083326812">
      <w:bodyDiv w:val="1"/>
      <w:marLeft w:val="0"/>
      <w:marRight w:val="0"/>
      <w:marTop w:val="0"/>
      <w:marBottom w:val="0"/>
      <w:divBdr>
        <w:top w:val="none" w:sz="0" w:space="0" w:color="auto"/>
        <w:left w:val="none" w:sz="0" w:space="0" w:color="auto"/>
        <w:bottom w:val="none" w:sz="0" w:space="0" w:color="auto"/>
        <w:right w:val="none" w:sz="0" w:space="0" w:color="auto"/>
      </w:divBdr>
    </w:div>
    <w:div w:id="2088771661">
      <w:bodyDiv w:val="1"/>
      <w:marLeft w:val="0"/>
      <w:marRight w:val="0"/>
      <w:marTop w:val="0"/>
      <w:marBottom w:val="0"/>
      <w:divBdr>
        <w:top w:val="none" w:sz="0" w:space="0" w:color="auto"/>
        <w:left w:val="none" w:sz="0" w:space="0" w:color="auto"/>
        <w:bottom w:val="none" w:sz="0" w:space="0" w:color="auto"/>
        <w:right w:val="none" w:sz="0" w:space="0" w:color="auto"/>
      </w:divBdr>
    </w:div>
    <w:div w:id="2089762075">
      <w:bodyDiv w:val="1"/>
      <w:marLeft w:val="0"/>
      <w:marRight w:val="0"/>
      <w:marTop w:val="0"/>
      <w:marBottom w:val="0"/>
      <w:divBdr>
        <w:top w:val="none" w:sz="0" w:space="0" w:color="auto"/>
        <w:left w:val="none" w:sz="0" w:space="0" w:color="auto"/>
        <w:bottom w:val="none" w:sz="0" w:space="0" w:color="auto"/>
        <w:right w:val="none" w:sz="0" w:space="0" w:color="auto"/>
      </w:divBdr>
    </w:div>
    <w:div w:id="2090686203">
      <w:bodyDiv w:val="1"/>
      <w:marLeft w:val="0"/>
      <w:marRight w:val="0"/>
      <w:marTop w:val="0"/>
      <w:marBottom w:val="0"/>
      <w:divBdr>
        <w:top w:val="none" w:sz="0" w:space="0" w:color="auto"/>
        <w:left w:val="none" w:sz="0" w:space="0" w:color="auto"/>
        <w:bottom w:val="none" w:sz="0" w:space="0" w:color="auto"/>
        <w:right w:val="none" w:sz="0" w:space="0" w:color="auto"/>
      </w:divBdr>
    </w:div>
    <w:div w:id="211605052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68">
          <w:marLeft w:val="0"/>
          <w:marRight w:val="0"/>
          <w:marTop w:val="0"/>
          <w:marBottom w:val="0"/>
          <w:divBdr>
            <w:top w:val="none" w:sz="0" w:space="0" w:color="auto"/>
            <w:left w:val="none" w:sz="0" w:space="0" w:color="auto"/>
            <w:bottom w:val="none" w:sz="0" w:space="0" w:color="auto"/>
            <w:right w:val="none" w:sz="0" w:space="0" w:color="auto"/>
          </w:divBdr>
        </w:div>
        <w:div w:id="1265263970">
          <w:marLeft w:val="0"/>
          <w:marRight w:val="0"/>
          <w:marTop w:val="0"/>
          <w:marBottom w:val="0"/>
          <w:divBdr>
            <w:top w:val="none" w:sz="0" w:space="0" w:color="auto"/>
            <w:left w:val="none" w:sz="0" w:space="0" w:color="auto"/>
            <w:bottom w:val="none" w:sz="0" w:space="0" w:color="auto"/>
            <w:right w:val="none" w:sz="0" w:space="0" w:color="auto"/>
          </w:divBdr>
        </w:div>
        <w:div w:id="415786396">
          <w:marLeft w:val="0"/>
          <w:marRight w:val="0"/>
          <w:marTop w:val="0"/>
          <w:marBottom w:val="0"/>
          <w:divBdr>
            <w:top w:val="none" w:sz="0" w:space="0" w:color="auto"/>
            <w:left w:val="none" w:sz="0" w:space="0" w:color="auto"/>
            <w:bottom w:val="none" w:sz="0" w:space="0" w:color="auto"/>
            <w:right w:val="none" w:sz="0" w:space="0" w:color="auto"/>
          </w:divBdr>
        </w:div>
        <w:div w:id="798840809">
          <w:marLeft w:val="0"/>
          <w:marRight w:val="0"/>
          <w:marTop w:val="0"/>
          <w:marBottom w:val="0"/>
          <w:divBdr>
            <w:top w:val="none" w:sz="0" w:space="0" w:color="auto"/>
            <w:left w:val="none" w:sz="0" w:space="0" w:color="auto"/>
            <w:bottom w:val="none" w:sz="0" w:space="0" w:color="auto"/>
            <w:right w:val="none" w:sz="0" w:space="0" w:color="auto"/>
          </w:divBdr>
        </w:div>
        <w:div w:id="506406921">
          <w:marLeft w:val="0"/>
          <w:marRight w:val="0"/>
          <w:marTop w:val="0"/>
          <w:marBottom w:val="0"/>
          <w:divBdr>
            <w:top w:val="none" w:sz="0" w:space="0" w:color="auto"/>
            <w:left w:val="none" w:sz="0" w:space="0" w:color="auto"/>
            <w:bottom w:val="none" w:sz="0" w:space="0" w:color="auto"/>
            <w:right w:val="none" w:sz="0" w:space="0" w:color="auto"/>
          </w:divBdr>
        </w:div>
      </w:divsChild>
    </w:div>
    <w:div w:id="2119912258">
      <w:bodyDiv w:val="1"/>
      <w:marLeft w:val="0"/>
      <w:marRight w:val="0"/>
      <w:marTop w:val="0"/>
      <w:marBottom w:val="0"/>
      <w:divBdr>
        <w:top w:val="none" w:sz="0" w:space="0" w:color="auto"/>
        <w:left w:val="none" w:sz="0" w:space="0" w:color="auto"/>
        <w:bottom w:val="none" w:sz="0" w:space="0" w:color="auto"/>
        <w:right w:val="none" w:sz="0" w:space="0" w:color="auto"/>
      </w:divBdr>
    </w:div>
    <w:div w:id="2121029816">
      <w:bodyDiv w:val="1"/>
      <w:marLeft w:val="0"/>
      <w:marRight w:val="0"/>
      <w:marTop w:val="0"/>
      <w:marBottom w:val="0"/>
      <w:divBdr>
        <w:top w:val="none" w:sz="0" w:space="0" w:color="auto"/>
        <w:left w:val="none" w:sz="0" w:space="0" w:color="auto"/>
        <w:bottom w:val="none" w:sz="0" w:space="0" w:color="auto"/>
        <w:right w:val="none" w:sz="0" w:space="0" w:color="auto"/>
      </w:divBdr>
    </w:div>
    <w:div w:id="2124837362">
      <w:bodyDiv w:val="1"/>
      <w:marLeft w:val="0"/>
      <w:marRight w:val="0"/>
      <w:marTop w:val="0"/>
      <w:marBottom w:val="0"/>
      <w:divBdr>
        <w:top w:val="none" w:sz="0" w:space="0" w:color="auto"/>
        <w:left w:val="none" w:sz="0" w:space="0" w:color="auto"/>
        <w:bottom w:val="none" w:sz="0" w:space="0" w:color="auto"/>
        <w:right w:val="none" w:sz="0" w:space="0" w:color="auto"/>
      </w:divBdr>
    </w:div>
    <w:div w:id="21429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pingelly.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pingelly.wa.gov.au" TargetMode="External"/><Relationship Id="rId4" Type="http://schemas.openxmlformats.org/officeDocument/2006/relationships/settings" Target="settings.xml"/><Relationship Id="rId9" Type="http://schemas.openxmlformats.org/officeDocument/2006/relationships/hyperlink" Target="mailto:admin@pingelly.wa.gov.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3C83-EA3C-4453-978E-7D154814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Oliver</dc:creator>
  <cp:lastModifiedBy>Lisa Boddy</cp:lastModifiedBy>
  <cp:revision>16</cp:revision>
  <cp:lastPrinted>2019-11-26T00:54:00Z</cp:lastPrinted>
  <dcterms:created xsi:type="dcterms:W3CDTF">2019-11-22T03:43:00Z</dcterms:created>
  <dcterms:modified xsi:type="dcterms:W3CDTF">2019-11-26T00:54:00Z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